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AC9" w:rsidRPr="00601C88" w:rsidRDefault="00056AC9" w:rsidP="00056AC9">
      <w:pPr>
        <w:spacing w:after="0" w:line="240" w:lineRule="auto"/>
        <w:jc w:val="center"/>
        <w:rPr>
          <w:rFonts w:ascii="Times New Roman" w:hAnsi="Times New Roman" w:cs="Times New Roman"/>
          <w:sz w:val="24"/>
          <w:szCs w:val="24"/>
        </w:rPr>
      </w:pPr>
      <w:r w:rsidRPr="00601C88">
        <w:rPr>
          <w:rFonts w:ascii="Times New Roman" w:hAnsi="Times New Roman" w:cs="Times New Roman"/>
          <w:sz w:val="24"/>
          <w:szCs w:val="24"/>
        </w:rPr>
        <w:t>ПРАВИТЕЛЬСТВО</w:t>
      </w:r>
    </w:p>
    <w:p w:rsidR="00056AC9" w:rsidRPr="00601C88" w:rsidRDefault="00056AC9" w:rsidP="00056AC9">
      <w:pPr>
        <w:spacing w:after="0" w:line="240" w:lineRule="auto"/>
        <w:jc w:val="center"/>
        <w:rPr>
          <w:rFonts w:ascii="Times New Roman" w:hAnsi="Times New Roman" w:cs="Times New Roman"/>
          <w:sz w:val="24"/>
          <w:szCs w:val="24"/>
        </w:rPr>
      </w:pPr>
      <w:r w:rsidRPr="00601C88">
        <w:rPr>
          <w:rFonts w:ascii="Times New Roman" w:hAnsi="Times New Roman" w:cs="Times New Roman"/>
          <w:sz w:val="24"/>
          <w:szCs w:val="24"/>
        </w:rPr>
        <w:t>ПРИДНЕСТРОВСКОЙ МОЛДАВСКОЙ РЕСПУБЛИКИ</w:t>
      </w:r>
    </w:p>
    <w:p w:rsidR="00056AC9" w:rsidRPr="00601C88" w:rsidRDefault="00056AC9" w:rsidP="00056AC9">
      <w:pPr>
        <w:spacing w:after="0" w:line="240" w:lineRule="auto"/>
        <w:jc w:val="center"/>
        <w:rPr>
          <w:rFonts w:ascii="Times New Roman" w:hAnsi="Times New Roman" w:cs="Times New Roman"/>
          <w:sz w:val="24"/>
          <w:szCs w:val="24"/>
        </w:rPr>
      </w:pPr>
    </w:p>
    <w:p w:rsidR="00056AC9" w:rsidRDefault="00056AC9" w:rsidP="00056AC9">
      <w:pPr>
        <w:spacing w:after="0" w:line="240" w:lineRule="auto"/>
        <w:jc w:val="center"/>
        <w:rPr>
          <w:rFonts w:ascii="Times New Roman" w:hAnsi="Times New Roman" w:cs="Times New Roman"/>
          <w:sz w:val="24"/>
          <w:szCs w:val="24"/>
        </w:rPr>
      </w:pPr>
      <w:r w:rsidRPr="00372687">
        <w:rPr>
          <w:rFonts w:ascii="Times New Roman" w:hAnsi="Times New Roman" w:cs="Times New Roman"/>
          <w:sz w:val="24"/>
          <w:szCs w:val="24"/>
        </w:rPr>
        <w:t>ПОСТАНОВЛЕНИЕ</w:t>
      </w:r>
    </w:p>
    <w:p w:rsidR="006A71B1" w:rsidRDefault="006A71B1" w:rsidP="00056AC9">
      <w:pPr>
        <w:spacing w:after="0" w:line="240" w:lineRule="auto"/>
        <w:jc w:val="center"/>
        <w:rPr>
          <w:rFonts w:ascii="Times New Roman" w:hAnsi="Times New Roman" w:cs="Times New Roman"/>
          <w:sz w:val="24"/>
          <w:szCs w:val="24"/>
        </w:rPr>
      </w:pPr>
    </w:p>
    <w:p w:rsidR="00737EE2" w:rsidRDefault="00737EE2" w:rsidP="00056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24 октября 2013 года № 252</w:t>
      </w:r>
    </w:p>
    <w:p w:rsidR="00A34ECD" w:rsidRPr="00601C88" w:rsidRDefault="00A34ECD" w:rsidP="00056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САЗ (13-42)</w:t>
      </w:r>
    </w:p>
    <w:p w:rsidR="00551A15" w:rsidRDefault="00056AC9" w:rsidP="00551A15">
      <w:pPr>
        <w:pStyle w:val="a3"/>
        <w:spacing w:after="0" w:afterAutospacing="0"/>
        <w:jc w:val="center"/>
      </w:pPr>
      <w:r w:rsidRPr="003C0FA5">
        <w:t xml:space="preserve">«Об утверждении Положения о порядке установления надбавок и доплат к должностному окладу работников </w:t>
      </w:r>
      <w:r w:rsidR="00D75426" w:rsidRPr="00056AC9">
        <w:rPr>
          <w:rStyle w:val="Exact"/>
          <w:sz w:val="24"/>
          <w:szCs w:val="24"/>
        </w:rPr>
        <w:t>исполнительных органов государственной власти</w:t>
      </w:r>
      <w:r w:rsidR="00490B84">
        <w:rPr>
          <w:rStyle w:val="Exact"/>
          <w:sz w:val="24"/>
          <w:szCs w:val="24"/>
        </w:rPr>
        <w:t>,</w:t>
      </w:r>
      <w:r w:rsidR="00D75426" w:rsidRPr="00056AC9">
        <w:rPr>
          <w:rStyle w:val="Exact"/>
          <w:sz w:val="24"/>
          <w:szCs w:val="24"/>
        </w:rPr>
        <w:t xml:space="preserve"> государственных и муниципальных </w:t>
      </w:r>
      <w:r w:rsidR="00CC78EE">
        <w:rPr>
          <w:rStyle w:val="Exact"/>
          <w:sz w:val="24"/>
          <w:szCs w:val="24"/>
        </w:rPr>
        <w:t>учреждений</w:t>
      </w:r>
      <w:r w:rsidRPr="003C0FA5">
        <w:t>,</w:t>
      </w:r>
      <w:r w:rsidR="00490B84" w:rsidRPr="00490B84">
        <w:t xml:space="preserve"> </w:t>
      </w:r>
      <w:r w:rsidR="00490B84">
        <w:t>реализующих управленческие полномочия,</w:t>
      </w:r>
      <w:r w:rsidRPr="003C0FA5">
        <w:t xml:space="preserve"> </w:t>
      </w:r>
    </w:p>
    <w:p w:rsidR="00056AC9" w:rsidRDefault="00056AC9" w:rsidP="00551A15">
      <w:pPr>
        <w:pStyle w:val="a3"/>
        <w:spacing w:before="0" w:beforeAutospacing="0" w:after="0" w:afterAutospacing="0"/>
        <w:jc w:val="center"/>
      </w:pPr>
      <w:r w:rsidRPr="003C0FA5">
        <w:t>с учетом специфики условий их труда»</w:t>
      </w:r>
    </w:p>
    <w:p w:rsidR="000F77D5" w:rsidRDefault="000F77D5" w:rsidP="00551A15">
      <w:pPr>
        <w:pStyle w:val="a3"/>
        <w:spacing w:before="0" w:beforeAutospacing="0" w:after="0" w:afterAutospacing="0"/>
        <w:jc w:val="center"/>
      </w:pPr>
    </w:p>
    <w:p w:rsidR="000A6A32" w:rsidRDefault="0006370E" w:rsidP="0006370E">
      <w:pPr>
        <w:pStyle w:val="a3"/>
        <w:spacing w:before="0" w:beforeAutospacing="0" w:after="0" w:afterAutospacing="0"/>
        <w:jc w:val="both"/>
        <w:rPr>
          <w:i/>
        </w:rPr>
      </w:pPr>
      <w:r>
        <w:rPr>
          <w:i/>
        </w:rPr>
        <w:t>с изменениями и дополнением</w:t>
      </w:r>
      <w:r w:rsidR="000F77D5">
        <w:rPr>
          <w:i/>
        </w:rPr>
        <w:t>, внесенным Постановлением Правительства Приднестровской Молдавской Республики от 21 января 2020 года № 7 (САЗ 20-4)</w:t>
      </w:r>
      <w:r>
        <w:rPr>
          <w:i/>
        </w:rPr>
        <w:t>; от 28 января 2025 года № 11 (САЗ 25-4)</w:t>
      </w:r>
    </w:p>
    <w:p w:rsidR="000A6A32" w:rsidRDefault="000A6A32" w:rsidP="000A6A32">
      <w:pPr>
        <w:pStyle w:val="a3"/>
        <w:spacing w:before="0" w:beforeAutospacing="0" w:after="0" w:afterAutospacing="0"/>
        <w:rPr>
          <w:i/>
        </w:rPr>
      </w:pPr>
    </w:p>
    <w:p w:rsidR="000A6A32" w:rsidRPr="00372687" w:rsidRDefault="000A6A32" w:rsidP="000A6A32">
      <w:pPr>
        <w:pStyle w:val="a3"/>
        <w:spacing w:before="0" w:beforeAutospacing="0" w:after="0" w:afterAutospacing="0"/>
        <w:jc w:val="center"/>
        <w:rPr>
          <w:b/>
          <w:u w:val="single"/>
        </w:rPr>
      </w:pPr>
      <w:r w:rsidRPr="000A6A32">
        <w:rPr>
          <w:u w:val="single"/>
        </w:rPr>
        <w:t>ТЕК</w:t>
      </w:r>
      <w:r w:rsidR="0006370E">
        <w:rPr>
          <w:u w:val="single"/>
        </w:rPr>
        <w:t xml:space="preserve">УЩАЯ РЕДАКЦИЯ ПО СОСТОЯНИЮ НА </w:t>
      </w:r>
      <w:r w:rsidR="0006370E" w:rsidRPr="00372687">
        <w:rPr>
          <w:b/>
          <w:u w:val="single"/>
        </w:rPr>
        <w:t>28</w:t>
      </w:r>
      <w:r w:rsidRPr="00372687">
        <w:rPr>
          <w:b/>
          <w:u w:val="single"/>
        </w:rPr>
        <w:t xml:space="preserve"> ЯНВАРЯ 202</w:t>
      </w:r>
      <w:r w:rsidR="0006370E" w:rsidRPr="00372687">
        <w:rPr>
          <w:b/>
          <w:u w:val="single"/>
        </w:rPr>
        <w:t>5</w:t>
      </w:r>
      <w:r w:rsidRPr="00372687">
        <w:rPr>
          <w:b/>
          <w:u w:val="single"/>
        </w:rPr>
        <w:t xml:space="preserve"> ГОДА</w:t>
      </w:r>
    </w:p>
    <w:p w:rsidR="000F77D5" w:rsidRDefault="00056AC9" w:rsidP="00056AC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240" w:afterAutospacing="0"/>
        <w:ind w:firstLine="567"/>
        <w:jc w:val="both"/>
        <w:rPr>
          <w:shd w:val="clear" w:color="auto" w:fill="FCFCFC"/>
        </w:rPr>
      </w:pPr>
      <w:r w:rsidRPr="003C0FA5">
        <w:t xml:space="preserve">В соответствии со статьей 76-6 Конституции Приднестровской Молдавской Республики, статьёй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w:t>
      </w:r>
      <w:r w:rsidR="000F77D5">
        <w:t>в действующей редакции</w:t>
      </w:r>
      <w:r w:rsidRPr="003C0FA5">
        <w:t>, Закон</w:t>
      </w:r>
      <w:r w:rsidR="000F77D5">
        <w:t>ом</w:t>
      </w:r>
      <w:r w:rsidRPr="003C0FA5">
        <w:t xml:space="preserve"> Приднестровской Молдавской Республики от 11 августа 2003 года № 327-3-</w:t>
      </w:r>
      <w:r w:rsidRPr="003C0FA5">
        <w:rPr>
          <w:lang w:val="en-US"/>
        </w:rPr>
        <w:t>III</w:t>
      </w:r>
      <w:r w:rsidRPr="003C0FA5">
        <w:t xml:space="preserve"> «</w:t>
      </w:r>
      <w:bookmarkStart w:id="0" w:name="_GoBack"/>
      <w:bookmarkEnd w:id="0"/>
      <w:r w:rsidR="000F77D5" w:rsidRPr="00DE599B">
        <w:t>О заработной плате</w:t>
      </w:r>
      <w:r w:rsidRPr="00DE599B">
        <w:t xml:space="preserve"> работников бюджетной сферы</w:t>
      </w:r>
      <w:r w:rsidR="000F77D5" w:rsidRPr="00DE599B">
        <w:t xml:space="preserve">, </w:t>
      </w:r>
      <w:r w:rsidRPr="00DE599B">
        <w:t>денежном довольствии военнослужащих и лиц, приравненных к ним по условиям выплат денежного довольствия</w:t>
      </w:r>
      <w:r w:rsidR="000F77D5" w:rsidRPr="00DE599B">
        <w:t>, денежном содержании государственных гражданских служащих</w:t>
      </w:r>
      <w:r w:rsidRPr="00DE599B">
        <w:t>»</w:t>
      </w:r>
      <w:r w:rsidRPr="003C0FA5">
        <w:t xml:space="preserve"> (САЗ 03-33) </w:t>
      </w:r>
      <w:r w:rsidR="000F77D5">
        <w:t>в действующей редакции,</w:t>
      </w:r>
      <w:r w:rsidR="005A2035">
        <w:t xml:space="preserve"> </w:t>
      </w:r>
      <w:r w:rsidRPr="003C0FA5">
        <w:t xml:space="preserve">с учетом </w:t>
      </w:r>
      <w:r w:rsidR="005A2035">
        <w:t>специфики условий труда</w:t>
      </w:r>
      <w:r w:rsidR="009E15EF">
        <w:t xml:space="preserve"> </w:t>
      </w:r>
      <w:r w:rsidRPr="003C0FA5">
        <w:t xml:space="preserve">работников </w:t>
      </w:r>
      <w:r w:rsidR="00D75426" w:rsidRPr="00056AC9">
        <w:rPr>
          <w:rStyle w:val="Exact"/>
          <w:sz w:val="24"/>
          <w:szCs w:val="24"/>
        </w:rPr>
        <w:t>исполнительных органов государственной власти</w:t>
      </w:r>
      <w:r w:rsidR="00B51833">
        <w:rPr>
          <w:rStyle w:val="Exact"/>
          <w:sz w:val="24"/>
          <w:szCs w:val="24"/>
        </w:rPr>
        <w:t>,</w:t>
      </w:r>
      <w:r w:rsidR="00D75426" w:rsidRPr="00056AC9">
        <w:rPr>
          <w:rStyle w:val="Exact"/>
          <w:sz w:val="24"/>
          <w:szCs w:val="24"/>
        </w:rPr>
        <w:t xml:space="preserve"> </w:t>
      </w:r>
      <w:r w:rsidR="0067235A">
        <w:rPr>
          <w:rStyle w:val="Exact"/>
          <w:sz w:val="24"/>
          <w:szCs w:val="24"/>
        </w:rPr>
        <w:t xml:space="preserve">государственных и муниципальных </w:t>
      </w:r>
      <w:r w:rsidR="00CC78EE">
        <w:rPr>
          <w:rStyle w:val="Exact"/>
          <w:sz w:val="24"/>
          <w:szCs w:val="24"/>
        </w:rPr>
        <w:t>учреждений</w:t>
      </w:r>
      <w:r w:rsidRPr="003C0FA5">
        <w:t>,</w:t>
      </w:r>
      <w:r w:rsidR="00B51833" w:rsidRPr="00B51833">
        <w:t xml:space="preserve"> </w:t>
      </w:r>
      <w:r w:rsidR="00B51833">
        <w:t>реализующих управленческие полномочия,</w:t>
      </w:r>
      <w:r w:rsidR="00CC78EE">
        <w:t xml:space="preserve"> </w:t>
      </w:r>
      <w:r w:rsidRPr="003C0FA5">
        <w:rPr>
          <w:shd w:val="clear" w:color="auto" w:fill="FCFCFC"/>
        </w:rPr>
        <w:t xml:space="preserve">Правительство Приднестровской Молдавской Республики </w:t>
      </w:r>
    </w:p>
    <w:p w:rsidR="00056AC9" w:rsidRPr="003C0FA5" w:rsidRDefault="00056AC9" w:rsidP="00056AC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240" w:afterAutospacing="0"/>
        <w:ind w:firstLine="567"/>
        <w:jc w:val="both"/>
      </w:pPr>
      <w:r w:rsidRPr="003C0FA5">
        <w:t xml:space="preserve">п о с </w:t>
      </w:r>
      <w:proofErr w:type="gramStart"/>
      <w:r w:rsidRPr="003C0FA5">
        <w:t>т</w:t>
      </w:r>
      <w:proofErr w:type="gramEnd"/>
      <w:r w:rsidRPr="003C0FA5">
        <w:t xml:space="preserve"> а н о в л я е т: </w:t>
      </w:r>
    </w:p>
    <w:p w:rsidR="00056AC9" w:rsidRPr="003C0FA5" w:rsidRDefault="00056AC9" w:rsidP="003C38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3C0FA5">
        <w:t xml:space="preserve">1. Утвердить Положение о порядке установления надбавок и доплат к должностному окладу работников </w:t>
      </w:r>
      <w:r w:rsidR="00D75426" w:rsidRPr="00056AC9">
        <w:rPr>
          <w:rStyle w:val="Exact"/>
          <w:sz w:val="24"/>
          <w:szCs w:val="24"/>
        </w:rPr>
        <w:t>исполнительных органов государственной власти</w:t>
      </w:r>
      <w:r w:rsidR="00B51833">
        <w:rPr>
          <w:rStyle w:val="Exact"/>
          <w:sz w:val="24"/>
          <w:szCs w:val="24"/>
        </w:rPr>
        <w:t>,</w:t>
      </w:r>
      <w:r w:rsidR="00B51833" w:rsidRPr="00056AC9">
        <w:rPr>
          <w:rStyle w:val="Exact"/>
          <w:sz w:val="24"/>
          <w:szCs w:val="24"/>
        </w:rPr>
        <w:t xml:space="preserve"> государственных и муниципальных </w:t>
      </w:r>
      <w:r w:rsidR="00B51833">
        <w:rPr>
          <w:rStyle w:val="Exact"/>
          <w:sz w:val="24"/>
          <w:szCs w:val="24"/>
        </w:rPr>
        <w:t>учреждений</w:t>
      </w:r>
      <w:r w:rsidR="00B51833" w:rsidRPr="003C0FA5">
        <w:t>,</w:t>
      </w:r>
      <w:r w:rsidR="00B51833" w:rsidRPr="00B51833">
        <w:t xml:space="preserve"> </w:t>
      </w:r>
      <w:r w:rsidR="00B51833">
        <w:t xml:space="preserve">реализующих управленческие полномочия, </w:t>
      </w:r>
      <w:r w:rsidRPr="003C0FA5">
        <w:t>с учетом специфики условий их труда (прилагается).</w:t>
      </w:r>
    </w:p>
    <w:p w:rsidR="00056AC9" w:rsidRPr="003C0FA5" w:rsidRDefault="00056AC9" w:rsidP="003C3829">
      <w:pPr>
        <w:pStyle w:val="a8"/>
        <w:ind w:firstLine="567"/>
        <w:jc w:val="both"/>
        <w:rPr>
          <w:rFonts w:ascii="Times New Roman" w:hAnsi="Times New Roman" w:cs="Times New Roman"/>
          <w:sz w:val="24"/>
          <w:szCs w:val="24"/>
        </w:rPr>
      </w:pPr>
      <w:r w:rsidRPr="003C0FA5">
        <w:rPr>
          <w:rFonts w:ascii="Times New Roman" w:hAnsi="Times New Roman" w:cs="Times New Roman"/>
          <w:sz w:val="24"/>
          <w:szCs w:val="24"/>
        </w:rPr>
        <w:t xml:space="preserve">2. Настоящее Постановление вступает в силу со дня </w:t>
      </w:r>
      <w:r w:rsidR="00AB3A7B">
        <w:rPr>
          <w:rFonts w:ascii="Times New Roman" w:hAnsi="Times New Roman" w:cs="Times New Roman"/>
          <w:sz w:val="24"/>
          <w:szCs w:val="24"/>
        </w:rPr>
        <w:t xml:space="preserve">признания утратившим силу Указа Президента Молдавской Республики от 29 сентября 2003 года № 423 «Об утверждении Положения о надбавках и доплатах к должностному окладу работников исполнительных органов государственной власти и иных государственных и муниципальных органов и учреждений, с учетом специфики </w:t>
      </w:r>
      <w:r w:rsidR="005E4B7C">
        <w:rPr>
          <w:rFonts w:ascii="Times New Roman" w:hAnsi="Times New Roman" w:cs="Times New Roman"/>
          <w:sz w:val="24"/>
          <w:szCs w:val="24"/>
        </w:rPr>
        <w:t xml:space="preserve">условий их труда» (САЗ 03-40) с </w:t>
      </w:r>
      <w:r w:rsidR="00FA0566">
        <w:rPr>
          <w:rFonts w:ascii="Times New Roman" w:hAnsi="Times New Roman" w:cs="Times New Roman"/>
          <w:sz w:val="24"/>
          <w:szCs w:val="24"/>
        </w:rPr>
        <w:t>изменениями и дополнениями, внесенными указами Президента Молдавской Республики от 17 декабря 2003 года № 589 (САЗ 03-51), от 14 января 2004 года № 9 (СА</w:t>
      </w:r>
      <w:r w:rsidR="005E4B7C">
        <w:rPr>
          <w:rFonts w:ascii="Times New Roman" w:hAnsi="Times New Roman" w:cs="Times New Roman"/>
          <w:sz w:val="24"/>
          <w:szCs w:val="24"/>
        </w:rPr>
        <w:t>З 04-3), от 15 января 2004 года</w:t>
      </w:r>
      <w:r w:rsidR="00FA0566">
        <w:rPr>
          <w:rFonts w:ascii="Times New Roman" w:hAnsi="Times New Roman" w:cs="Times New Roman"/>
          <w:sz w:val="24"/>
          <w:szCs w:val="24"/>
        </w:rPr>
        <w:t xml:space="preserve"> № 13 (САЗ 04-3), от 28 января 2004 года № 37 (САЗ 04-5), от 31 марта 2005 года № 144 (САЗ 05-14), от 18 мая 2005 года № 229 (САЗ 05-21), от 15 июля 2005 года № 358 </w:t>
      </w:r>
      <w:r w:rsidR="001B49B4">
        <w:rPr>
          <w:rFonts w:ascii="Times New Roman" w:hAnsi="Times New Roman" w:cs="Times New Roman"/>
          <w:sz w:val="24"/>
          <w:szCs w:val="24"/>
        </w:rPr>
        <w:t xml:space="preserve">(САЗ 05-29), от </w:t>
      </w:r>
      <w:r w:rsidR="005E4B7C">
        <w:rPr>
          <w:rFonts w:ascii="Times New Roman" w:hAnsi="Times New Roman" w:cs="Times New Roman"/>
          <w:sz w:val="24"/>
          <w:szCs w:val="24"/>
        </w:rPr>
        <w:t xml:space="preserve">       </w:t>
      </w:r>
      <w:r w:rsidR="001B49B4">
        <w:rPr>
          <w:rFonts w:ascii="Times New Roman" w:hAnsi="Times New Roman" w:cs="Times New Roman"/>
          <w:sz w:val="24"/>
          <w:szCs w:val="24"/>
        </w:rPr>
        <w:t>5 апрел</w:t>
      </w:r>
      <w:r w:rsidR="005E4B7C">
        <w:rPr>
          <w:rFonts w:ascii="Times New Roman" w:hAnsi="Times New Roman" w:cs="Times New Roman"/>
          <w:sz w:val="24"/>
          <w:szCs w:val="24"/>
        </w:rPr>
        <w:t xml:space="preserve">я 2007 года № 269 (САЗ 07-15), </w:t>
      </w:r>
      <w:r w:rsidR="001B49B4">
        <w:rPr>
          <w:rFonts w:ascii="Times New Roman" w:hAnsi="Times New Roman" w:cs="Times New Roman"/>
          <w:sz w:val="24"/>
          <w:szCs w:val="24"/>
        </w:rPr>
        <w:t xml:space="preserve">от 24 июля 2009 года № 427 (САЗ 09-26), от </w:t>
      </w:r>
      <w:r w:rsidR="00477E47">
        <w:rPr>
          <w:rFonts w:ascii="Times New Roman" w:hAnsi="Times New Roman" w:cs="Times New Roman"/>
          <w:sz w:val="24"/>
          <w:szCs w:val="24"/>
        </w:rPr>
        <w:t xml:space="preserve">9 августа 2010 года № 619 (САЗ 10-32), от 13 марта 2012 года № 173 </w:t>
      </w:r>
      <w:r w:rsidR="00477E47" w:rsidRPr="007B6311">
        <w:rPr>
          <w:rFonts w:ascii="Times New Roman" w:hAnsi="Times New Roman" w:cs="Times New Roman"/>
          <w:sz w:val="24"/>
          <w:szCs w:val="24"/>
        </w:rPr>
        <w:t>(САЗ</w:t>
      </w:r>
      <w:r w:rsidR="007B6311" w:rsidRPr="007B6311">
        <w:rPr>
          <w:rFonts w:ascii="Times New Roman" w:hAnsi="Times New Roman" w:cs="Times New Roman"/>
          <w:sz w:val="24"/>
          <w:szCs w:val="24"/>
        </w:rPr>
        <w:t xml:space="preserve"> 12-12)</w:t>
      </w:r>
      <w:r w:rsidR="00477E47" w:rsidRPr="007B6311">
        <w:rPr>
          <w:rFonts w:ascii="Times New Roman" w:hAnsi="Times New Roman" w:cs="Times New Roman"/>
          <w:sz w:val="24"/>
          <w:szCs w:val="24"/>
        </w:rPr>
        <w:t>,</w:t>
      </w:r>
      <w:r w:rsidR="00477E47">
        <w:rPr>
          <w:rFonts w:ascii="Times New Roman" w:hAnsi="Times New Roman" w:cs="Times New Roman"/>
          <w:sz w:val="24"/>
          <w:szCs w:val="24"/>
        </w:rPr>
        <w:t xml:space="preserve"> от 4 апреля 2012 года </w:t>
      </w:r>
      <w:r w:rsidR="005E4B7C">
        <w:rPr>
          <w:rFonts w:ascii="Times New Roman" w:hAnsi="Times New Roman" w:cs="Times New Roman"/>
          <w:sz w:val="24"/>
          <w:szCs w:val="24"/>
        </w:rPr>
        <w:t xml:space="preserve">      № 249 (САЗ 12-15)</w:t>
      </w:r>
      <w:r w:rsidR="00477E47">
        <w:rPr>
          <w:rFonts w:ascii="Times New Roman" w:hAnsi="Times New Roman" w:cs="Times New Roman"/>
          <w:sz w:val="24"/>
          <w:szCs w:val="24"/>
        </w:rPr>
        <w:t xml:space="preserve">, от 14 июня 2012 года № 403 (САЗ 12-25), от 11 марта 2013 года № 98 (САЗ 13-10) и </w:t>
      </w:r>
      <w:r w:rsidR="005E4B7C">
        <w:rPr>
          <w:rFonts w:ascii="Times New Roman" w:hAnsi="Times New Roman" w:cs="Times New Roman"/>
          <w:sz w:val="24"/>
          <w:szCs w:val="24"/>
        </w:rPr>
        <w:t xml:space="preserve">распространяет свое действие на правоотношения, возникшие с 1 сентября 2013 года.  </w:t>
      </w:r>
    </w:p>
    <w:p w:rsidR="00056AC9" w:rsidRPr="00601C88" w:rsidRDefault="00056AC9" w:rsidP="00056AC9">
      <w:pPr>
        <w:pStyle w:val="a8"/>
        <w:ind w:firstLine="858"/>
        <w:jc w:val="right"/>
        <w:rPr>
          <w:rFonts w:ascii="Times New Roman" w:hAnsi="Times New Roman" w:cs="Times New Roman"/>
          <w:sz w:val="24"/>
          <w:szCs w:val="24"/>
        </w:rPr>
      </w:pPr>
    </w:p>
    <w:p w:rsidR="00056AC9" w:rsidRPr="00601C88" w:rsidRDefault="00056AC9" w:rsidP="00056AC9">
      <w:pPr>
        <w:pStyle w:val="a8"/>
        <w:ind w:firstLine="858"/>
        <w:jc w:val="right"/>
        <w:rPr>
          <w:rFonts w:ascii="Times New Roman" w:hAnsi="Times New Roman" w:cs="Times New Roman"/>
          <w:sz w:val="24"/>
          <w:szCs w:val="24"/>
        </w:rPr>
      </w:pPr>
    </w:p>
    <w:p w:rsidR="00ED14EC" w:rsidRPr="0017650D" w:rsidRDefault="00ED14EC" w:rsidP="00ED14E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w:t>
      </w:r>
      <w:r w:rsidR="0086056C">
        <w:rPr>
          <w:rFonts w:ascii="Times New Roman" w:eastAsia="Times New Roman" w:hAnsi="Times New Roman" w:cs="Times New Roman"/>
          <w:sz w:val="24"/>
          <w:szCs w:val="24"/>
        </w:rPr>
        <w:t xml:space="preserve">редседатель Правительства </w:t>
      </w:r>
      <w:r w:rsidR="0086056C">
        <w:rPr>
          <w:rFonts w:ascii="Times New Roman" w:eastAsia="Times New Roman" w:hAnsi="Times New Roman" w:cs="Times New Roman"/>
          <w:sz w:val="24"/>
          <w:szCs w:val="24"/>
        </w:rPr>
        <w:tab/>
      </w:r>
      <w:r w:rsidR="0086056C">
        <w:rPr>
          <w:rFonts w:ascii="Times New Roman" w:eastAsia="Times New Roman" w:hAnsi="Times New Roman" w:cs="Times New Roman"/>
          <w:sz w:val="24"/>
          <w:szCs w:val="24"/>
        </w:rPr>
        <w:tab/>
      </w:r>
      <w:r w:rsidR="0086056C">
        <w:rPr>
          <w:rFonts w:ascii="Times New Roman" w:eastAsia="Times New Roman" w:hAnsi="Times New Roman" w:cs="Times New Roman"/>
          <w:sz w:val="24"/>
          <w:szCs w:val="24"/>
        </w:rPr>
        <w:tab/>
      </w:r>
      <w:r w:rsidR="0086056C">
        <w:rPr>
          <w:rFonts w:ascii="Times New Roman" w:eastAsia="Times New Roman" w:hAnsi="Times New Roman" w:cs="Times New Roman"/>
          <w:sz w:val="24"/>
          <w:szCs w:val="24"/>
        </w:rPr>
        <w:tab/>
      </w:r>
      <w:r w:rsidR="0086056C">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8605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Т. </w:t>
      </w:r>
      <w:proofErr w:type="spellStart"/>
      <w:r>
        <w:rPr>
          <w:rFonts w:ascii="Times New Roman" w:eastAsia="Times New Roman" w:hAnsi="Times New Roman" w:cs="Times New Roman"/>
          <w:sz w:val="24"/>
          <w:szCs w:val="24"/>
        </w:rPr>
        <w:t>Туранская</w:t>
      </w:r>
      <w:proofErr w:type="spellEnd"/>
    </w:p>
    <w:p w:rsidR="00056AC9" w:rsidRDefault="00056AC9" w:rsidP="00056AC9">
      <w:pPr>
        <w:rPr>
          <w:rFonts w:ascii="Times New Roman" w:hAnsi="Times New Roman" w:cs="Times New Roman"/>
          <w:sz w:val="24"/>
          <w:szCs w:val="24"/>
        </w:rPr>
      </w:pPr>
    </w:p>
    <w:p w:rsidR="000F77D5" w:rsidRDefault="000F77D5" w:rsidP="00056AC9">
      <w:pPr>
        <w:rPr>
          <w:rFonts w:ascii="Times New Roman" w:hAnsi="Times New Roman" w:cs="Times New Roman"/>
          <w:sz w:val="24"/>
          <w:szCs w:val="24"/>
        </w:rPr>
      </w:pPr>
    </w:p>
    <w:p w:rsidR="00056AC9" w:rsidRPr="00601C88" w:rsidRDefault="00056AC9" w:rsidP="00056AC9">
      <w:pPr>
        <w:pStyle w:val="a8"/>
        <w:ind w:firstLine="858"/>
        <w:jc w:val="right"/>
        <w:rPr>
          <w:rFonts w:ascii="Times New Roman" w:hAnsi="Times New Roman" w:cs="Times New Roman"/>
          <w:sz w:val="24"/>
          <w:szCs w:val="24"/>
        </w:rPr>
      </w:pPr>
      <w:r w:rsidRPr="00601C88">
        <w:rPr>
          <w:rFonts w:ascii="Times New Roman" w:hAnsi="Times New Roman" w:cs="Times New Roman"/>
          <w:sz w:val="24"/>
          <w:szCs w:val="24"/>
        </w:rPr>
        <w:t>Приложение</w:t>
      </w:r>
    </w:p>
    <w:p w:rsidR="00056AC9" w:rsidRPr="00601C88" w:rsidRDefault="00056AC9" w:rsidP="00056AC9">
      <w:pPr>
        <w:pStyle w:val="a8"/>
        <w:ind w:firstLine="858"/>
        <w:jc w:val="right"/>
        <w:rPr>
          <w:rFonts w:ascii="Times New Roman" w:hAnsi="Times New Roman" w:cs="Times New Roman"/>
          <w:sz w:val="24"/>
          <w:szCs w:val="24"/>
        </w:rPr>
      </w:pPr>
      <w:r w:rsidRPr="00601C88">
        <w:rPr>
          <w:rFonts w:ascii="Times New Roman" w:hAnsi="Times New Roman" w:cs="Times New Roman"/>
          <w:sz w:val="24"/>
          <w:szCs w:val="24"/>
        </w:rPr>
        <w:t>к Постановлению Правительства</w:t>
      </w:r>
    </w:p>
    <w:p w:rsidR="00056AC9" w:rsidRPr="00601C88" w:rsidRDefault="00056AC9" w:rsidP="00056AC9">
      <w:pPr>
        <w:pStyle w:val="a8"/>
        <w:ind w:firstLine="858"/>
        <w:jc w:val="right"/>
        <w:rPr>
          <w:rFonts w:ascii="Times New Roman" w:hAnsi="Times New Roman" w:cs="Times New Roman"/>
          <w:sz w:val="24"/>
          <w:szCs w:val="24"/>
        </w:rPr>
      </w:pPr>
      <w:r w:rsidRPr="00601C88">
        <w:rPr>
          <w:rFonts w:ascii="Times New Roman" w:hAnsi="Times New Roman" w:cs="Times New Roman"/>
          <w:sz w:val="24"/>
          <w:szCs w:val="24"/>
        </w:rPr>
        <w:t>Приднестровской Молдавской Республики</w:t>
      </w:r>
    </w:p>
    <w:p w:rsidR="00056AC9" w:rsidRPr="00601C88" w:rsidRDefault="00035B21" w:rsidP="00056AC9">
      <w:pPr>
        <w:pStyle w:val="aa"/>
        <w:ind w:left="0" w:firstLine="567"/>
        <w:jc w:val="right"/>
      </w:pPr>
      <w:r>
        <w:t xml:space="preserve">от  </w:t>
      </w:r>
      <w:r w:rsidR="006F3315">
        <w:t>24</w:t>
      </w:r>
      <w:r>
        <w:t xml:space="preserve"> </w:t>
      </w:r>
      <w:r w:rsidR="006F3315">
        <w:t>октября  2013 года  № 252</w:t>
      </w:r>
    </w:p>
    <w:p w:rsidR="00056AC9" w:rsidRPr="00601C88" w:rsidRDefault="00056AC9" w:rsidP="00056AC9">
      <w:pPr>
        <w:pStyle w:val="aa"/>
        <w:ind w:left="0" w:firstLine="567"/>
        <w:jc w:val="right"/>
      </w:pPr>
    </w:p>
    <w:p w:rsidR="00056AC9" w:rsidRPr="00601C88" w:rsidRDefault="00056AC9" w:rsidP="00056AC9">
      <w:pPr>
        <w:pStyle w:val="a8"/>
        <w:ind w:firstLine="858"/>
        <w:jc w:val="center"/>
        <w:rPr>
          <w:rFonts w:ascii="Times New Roman" w:hAnsi="Times New Roman" w:cs="Times New Roman"/>
          <w:sz w:val="24"/>
          <w:szCs w:val="24"/>
        </w:rPr>
      </w:pPr>
    </w:p>
    <w:p w:rsidR="003C3829" w:rsidRDefault="0075185D" w:rsidP="00E30FA3">
      <w:pPr>
        <w:pStyle w:val="a8"/>
        <w:jc w:val="center"/>
        <w:rPr>
          <w:rFonts w:ascii="Times New Roman" w:hAnsi="Times New Roman" w:cs="Times New Roman"/>
          <w:sz w:val="24"/>
          <w:szCs w:val="24"/>
        </w:rPr>
      </w:pPr>
      <w:r w:rsidRPr="00601C88">
        <w:rPr>
          <w:rFonts w:ascii="Times New Roman" w:hAnsi="Times New Roman" w:cs="Times New Roman"/>
          <w:sz w:val="24"/>
          <w:szCs w:val="24"/>
        </w:rPr>
        <w:t>Положение</w:t>
      </w:r>
      <w:r w:rsidR="003C3829">
        <w:rPr>
          <w:rFonts w:ascii="Times New Roman" w:hAnsi="Times New Roman" w:cs="Times New Roman"/>
          <w:sz w:val="24"/>
          <w:szCs w:val="24"/>
        </w:rPr>
        <w:t xml:space="preserve"> </w:t>
      </w:r>
    </w:p>
    <w:p w:rsidR="00490B84" w:rsidRPr="003C3829" w:rsidRDefault="0075185D" w:rsidP="003C3829">
      <w:pPr>
        <w:pStyle w:val="a8"/>
        <w:jc w:val="center"/>
        <w:rPr>
          <w:rFonts w:ascii="Times New Roman" w:hAnsi="Times New Roman" w:cs="Times New Roman"/>
          <w:sz w:val="24"/>
          <w:szCs w:val="24"/>
        </w:rPr>
      </w:pPr>
      <w:r w:rsidRPr="003C3829">
        <w:rPr>
          <w:rFonts w:ascii="Times New Roman" w:hAnsi="Times New Roman" w:cs="Times New Roman"/>
          <w:sz w:val="24"/>
          <w:szCs w:val="24"/>
        </w:rPr>
        <w:t>о</w:t>
      </w:r>
      <w:r w:rsidR="00D75426" w:rsidRPr="003C3829">
        <w:rPr>
          <w:rFonts w:ascii="Times New Roman" w:hAnsi="Times New Roman" w:cs="Times New Roman"/>
          <w:sz w:val="24"/>
          <w:szCs w:val="24"/>
        </w:rPr>
        <w:t xml:space="preserve"> порядке установления надбавок и доплат к должностному окладу работников </w:t>
      </w:r>
      <w:r w:rsidR="00D75426" w:rsidRPr="003C3829">
        <w:rPr>
          <w:rStyle w:val="Exact"/>
          <w:rFonts w:ascii="Times New Roman" w:hAnsi="Times New Roman" w:cs="Times New Roman"/>
          <w:sz w:val="24"/>
          <w:szCs w:val="24"/>
        </w:rPr>
        <w:t xml:space="preserve">исполнительных органов </w:t>
      </w:r>
      <w:r w:rsidR="00490B84" w:rsidRPr="003C3829">
        <w:rPr>
          <w:rStyle w:val="Exact"/>
          <w:rFonts w:ascii="Times New Roman" w:hAnsi="Times New Roman" w:cs="Times New Roman"/>
          <w:sz w:val="24"/>
          <w:szCs w:val="24"/>
        </w:rPr>
        <w:t>государственной власти, государственных и муниципальных учреждений</w:t>
      </w:r>
      <w:r w:rsidR="00490B84" w:rsidRPr="003C3829">
        <w:rPr>
          <w:rFonts w:ascii="Times New Roman" w:hAnsi="Times New Roman" w:cs="Times New Roman"/>
          <w:sz w:val="24"/>
          <w:szCs w:val="24"/>
        </w:rPr>
        <w:t xml:space="preserve">, реализующих управленческие полномочия, </w:t>
      </w:r>
    </w:p>
    <w:p w:rsidR="00490B84" w:rsidRPr="003C3829" w:rsidRDefault="00490B84" w:rsidP="00551A15">
      <w:pPr>
        <w:pStyle w:val="a3"/>
        <w:spacing w:before="0" w:beforeAutospacing="0" w:after="0" w:afterAutospacing="0"/>
        <w:jc w:val="center"/>
      </w:pPr>
      <w:r w:rsidRPr="003C3829">
        <w:t>с учетом специфики условий их труда</w:t>
      </w:r>
    </w:p>
    <w:p w:rsidR="00D75426" w:rsidRDefault="00D75426" w:rsidP="00490B84">
      <w:pPr>
        <w:pStyle w:val="a3"/>
        <w:spacing w:before="0" w:beforeAutospacing="0" w:after="0" w:afterAutospacing="0"/>
        <w:jc w:val="center"/>
      </w:pPr>
    </w:p>
    <w:p w:rsidR="00056AC9" w:rsidRPr="003C3829" w:rsidRDefault="003C3829" w:rsidP="003C3829">
      <w:pPr>
        <w:spacing w:after="0" w:line="240" w:lineRule="auto"/>
        <w:jc w:val="center"/>
        <w:rPr>
          <w:rFonts w:ascii="Times New Roman" w:hAnsi="Times New Roman" w:cs="Times New Roman"/>
          <w:sz w:val="24"/>
          <w:szCs w:val="24"/>
        </w:rPr>
      </w:pPr>
      <w:r w:rsidRPr="003C3829">
        <w:rPr>
          <w:rFonts w:ascii="Times New Roman" w:hAnsi="Times New Roman" w:cs="Times New Roman"/>
          <w:sz w:val="24"/>
          <w:szCs w:val="24"/>
        </w:rPr>
        <w:t xml:space="preserve">1. </w:t>
      </w:r>
      <w:r w:rsidR="00056AC9" w:rsidRPr="003C3829">
        <w:rPr>
          <w:rFonts w:ascii="Times New Roman" w:hAnsi="Times New Roman" w:cs="Times New Roman"/>
          <w:sz w:val="24"/>
          <w:szCs w:val="24"/>
        </w:rPr>
        <w:t xml:space="preserve">Общие положения </w:t>
      </w:r>
    </w:p>
    <w:p w:rsidR="003C3829" w:rsidRPr="003C3829" w:rsidRDefault="003C3829" w:rsidP="003C3829">
      <w:pPr>
        <w:spacing w:after="0" w:line="240" w:lineRule="auto"/>
        <w:rPr>
          <w:rFonts w:ascii="Times New Roman" w:hAnsi="Times New Roman" w:cs="Times New Roman"/>
          <w:sz w:val="24"/>
          <w:szCs w:val="24"/>
        </w:rPr>
      </w:pPr>
    </w:p>
    <w:p w:rsidR="00CC78EE" w:rsidRDefault="00941EB8" w:rsidP="003C3829">
      <w:pPr>
        <w:pStyle w:val="a3"/>
        <w:spacing w:before="0" w:beforeAutospacing="0" w:after="0" w:afterAutospacing="0"/>
        <w:ind w:firstLine="567"/>
        <w:jc w:val="both"/>
        <w:rPr>
          <w:rFonts w:eastAsia="Courier New"/>
          <w:color w:val="000000"/>
        </w:rPr>
      </w:pPr>
      <w:r>
        <w:rPr>
          <w:rFonts w:eastAsia="Courier New"/>
          <w:color w:val="000000"/>
        </w:rPr>
        <w:t xml:space="preserve">1. </w:t>
      </w:r>
      <w:r w:rsidR="00CC78EE">
        <w:rPr>
          <w:rFonts w:eastAsia="Courier New"/>
          <w:color w:val="000000"/>
        </w:rPr>
        <w:t>Н</w:t>
      </w:r>
      <w:r>
        <w:rPr>
          <w:rFonts w:eastAsia="Courier New"/>
          <w:color w:val="000000"/>
        </w:rPr>
        <w:t>астояще</w:t>
      </w:r>
      <w:r w:rsidR="00CC78EE">
        <w:rPr>
          <w:rFonts w:eastAsia="Courier New"/>
          <w:color w:val="000000"/>
        </w:rPr>
        <w:t>е</w:t>
      </w:r>
      <w:r>
        <w:rPr>
          <w:rFonts w:eastAsia="Courier New"/>
          <w:color w:val="000000"/>
        </w:rPr>
        <w:t xml:space="preserve"> Положени</w:t>
      </w:r>
      <w:r w:rsidR="00CC78EE">
        <w:rPr>
          <w:rFonts w:eastAsia="Courier New"/>
          <w:color w:val="000000"/>
        </w:rPr>
        <w:t>е</w:t>
      </w:r>
      <w:r w:rsidR="00CC78EE" w:rsidRPr="00CC78EE">
        <w:t xml:space="preserve"> </w:t>
      </w:r>
      <w:r w:rsidR="00CC78EE" w:rsidRPr="00992DEA">
        <w:t>определяет порядок установления надбавок и доплат к должностному окладу работник</w:t>
      </w:r>
      <w:r w:rsidR="00CC78EE">
        <w:t xml:space="preserve">ов </w:t>
      </w:r>
      <w:r w:rsidR="00CC78EE" w:rsidRPr="00056AC9">
        <w:rPr>
          <w:rStyle w:val="Exact"/>
          <w:sz w:val="24"/>
          <w:szCs w:val="24"/>
        </w:rPr>
        <w:t>исполнительных органов государственной власти</w:t>
      </w:r>
      <w:r w:rsidR="00962841">
        <w:rPr>
          <w:rStyle w:val="Exact"/>
          <w:sz w:val="24"/>
          <w:szCs w:val="24"/>
        </w:rPr>
        <w:t>,</w:t>
      </w:r>
      <w:r w:rsidR="00CC78EE" w:rsidRPr="00056AC9">
        <w:rPr>
          <w:rStyle w:val="Exact"/>
          <w:sz w:val="24"/>
          <w:szCs w:val="24"/>
        </w:rPr>
        <w:t xml:space="preserve"> государственных и муниципальных</w:t>
      </w:r>
      <w:r w:rsidR="008843A7">
        <w:rPr>
          <w:rStyle w:val="Exact"/>
          <w:sz w:val="24"/>
          <w:szCs w:val="24"/>
        </w:rPr>
        <w:t xml:space="preserve"> </w:t>
      </w:r>
      <w:r w:rsidR="00CC78EE" w:rsidRPr="00056AC9">
        <w:rPr>
          <w:rStyle w:val="Exact"/>
          <w:sz w:val="24"/>
          <w:szCs w:val="24"/>
        </w:rPr>
        <w:t>учреждений</w:t>
      </w:r>
      <w:r w:rsidR="00CC78EE" w:rsidRPr="003C0FA5">
        <w:t>,</w:t>
      </w:r>
      <w:r w:rsidR="008843A7">
        <w:t xml:space="preserve"> </w:t>
      </w:r>
      <w:r w:rsidR="00962841">
        <w:t>реализующих управленческие полномочия</w:t>
      </w:r>
      <w:r w:rsidR="00E30FA3">
        <w:t xml:space="preserve"> (далее - работники исполнительных</w:t>
      </w:r>
      <w:r w:rsidR="00E30FA3" w:rsidRPr="003C0FA5">
        <w:t xml:space="preserve"> </w:t>
      </w:r>
      <w:r w:rsidR="00E30FA3" w:rsidRPr="00056AC9">
        <w:rPr>
          <w:rStyle w:val="Exact"/>
          <w:sz w:val="24"/>
          <w:szCs w:val="24"/>
        </w:rPr>
        <w:t>органов государственной власти</w:t>
      </w:r>
      <w:r w:rsidR="00E30FA3">
        <w:rPr>
          <w:rStyle w:val="Exact"/>
          <w:sz w:val="24"/>
          <w:szCs w:val="24"/>
        </w:rPr>
        <w:t>)</w:t>
      </w:r>
      <w:r w:rsidR="00962841">
        <w:t>,</w:t>
      </w:r>
      <w:r w:rsidR="00962841" w:rsidRPr="00C76A37">
        <w:t xml:space="preserve"> </w:t>
      </w:r>
      <w:r w:rsidR="00991DE9" w:rsidRPr="00C76A37">
        <w:t xml:space="preserve">должностные оклады которым установлены </w:t>
      </w:r>
      <w:r w:rsidR="00CC78EE" w:rsidRPr="00D05936">
        <w:t xml:space="preserve">в соответствии с </w:t>
      </w:r>
      <w:r w:rsidR="00B01D7C">
        <w:t xml:space="preserve">Разделом 1 «Президент Приднестровской Молдавской Республики», </w:t>
      </w:r>
      <w:r w:rsidR="005E2243">
        <w:t>Р</w:t>
      </w:r>
      <w:r w:rsidR="00CC78EE">
        <w:rPr>
          <w:rFonts w:eastAsia="Courier New"/>
          <w:color w:val="000000"/>
        </w:rPr>
        <w:t>азделом 3 «Исполнительные органы государственной власти»</w:t>
      </w:r>
      <w:r w:rsidR="005E2243">
        <w:rPr>
          <w:rFonts w:eastAsia="Courier New"/>
          <w:color w:val="000000"/>
        </w:rPr>
        <w:t xml:space="preserve"> и пунктом г) Раздела 5 «Иные органы государственной власти»</w:t>
      </w:r>
      <w:r w:rsidR="00CC78EE">
        <w:rPr>
          <w:rFonts w:eastAsia="Courier New"/>
          <w:color w:val="000000"/>
        </w:rPr>
        <w:t xml:space="preserve"> </w:t>
      </w:r>
      <w:r w:rsidR="00CC78EE">
        <w:t>Приложения</w:t>
      </w:r>
      <w:r w:rsidR="00CC78EE" w:rsidRPr="00D05936">
        <w:t xml:space="preserve"> № </w:t>
      </w:r>
      <w:r w:rsidR="00CC78EE">
        <w:rPr>
          <w:rFonts w:eastAsia="Courier New"/>
          <w:color w:val="000000"/>
        </w:rPr>
        <w:t>1</w:t>
      </w:r>
      <w:r w:rsidR="00CC78EE" w:rsidRPr="00D05936">
        <w:t xml:space="preserve"> к Закону </w:t>
      </w:r>
      <w:r w:rsidR="00CC78EE">
        <w:t xml:space="preserve">Приднестровской Молдавской Республики </w:t>
      </w:r>
      <w:r w:rsidR="00CC78EE" w:rsidRPr="00D05936">
        <w:t>от 11 августа 2003 года № 327-3-</w:t>
      </w:r>
      <w:r w:rsidR="00CC78EE" w:rsidRPr="00D05936">
        <w:rPr>
          <w:lang w:val="en-US"/>
        </w:rPr>
        <w:t>III</w:t>
      </w:r>
      <w:r w:rsidR="00CC78EE" w:rsidRPr="00D05936">
        <w:t xml:space="preserve"> </w:t>
      </w:r>
      <w:r w:rsidR="000A6A32" w:rsidRPr="003C0FA5">
        <w:t>«</w:t>
      </w:r>
      <w:r w:rsidR="000A6A32" w:rsidRPr="00DE599B">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00CC78EE" w:rsidRPr="00DE599B">
        <w:t xml:space="preserve"> (САЗ 03-33</w:t>
      </w:r>
      <w:r w:rsidR="00CC78EE">
        <w:t>)</w:t>
      </w:r>
      <w:r w:rsidR="00886C1E">
        <w:t>, а также работни</w:t>
      </w:r>
      <w:r w:rsidR="00962841">
        <w:t>ков</w:t>
      </w:r>
      <w:r w:rsidR="00886C1E">
        <w:t xml:space="preserve"> сквозных профессий и специальностей исполнительных органов государственной власти</w:t>
      </w:r>
      <w:r w:rsidR="00962841">
        <w:t>,</w:t>
      </w:r>
      <w:r w:rsidR="00886C1E">
        <w:t xml:space="preserve"> государственных и муниципальных учреждений</w:t>
      </w:r>
      <w:r w:rsidR="00E73F4C">
        <w:rPr>
          <w:rFonts w:eastAsia="Courier New"/>
          <w:color w:val="000000"/>
        </w:rPr>
        <w:t>, реализующих управленческие полномочия.</w:t>
      </w:r>
    </w:p>
    <w:p w:rsidR="00A9786E" w:rsidRPr="00861343" w:rsidRDefault="00A9786E" w:rsidP="0058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61343">
        <w:rPr>
          <w:rFonts w:ascii="Times New Roman" w:eastAsia="Times New Roman" w:hAnsi="Times New Roman" w:cs="Times New Roman"/>
          <w:sz w:val="24"/>
          <w:szCs w:val="24"/>
        </w:rPr>
        <w:t>. Доплата к должностному окладу - денежная сумма, которая выплачивается работнику сверх должностного оклада с учетом интенсивности и условий его труда.</w:t>
      </w:r>
    </w:p>
    <w:p w:rsidR="00A9786E" w:rsidRDefault="00A9786E" w:rsidP="0058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61343">
        <w:rPr>
          <w:rFonts w:ascii="Times New Roman" w:eastAsia="Times New Roman" w:hAnsi="Times New Roman" w:cs="Times New Roman"/>
          <w:sz w:val="24"/>
          <w:szCs w:val="24"/>
        </w:rPr>
        <w:t>. Надбавка к должностному окладу - денежная  выплата сверх должностного оклада,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обязанностей.</w:t>
      </w:r>
    </w:p>
    <w:p w:rsidR="00A9786E" w:rsidRDefault="00A9786E" w:rsidP="00583A42">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spacing w:after="0" w:line="240" w:lineRule="auto"/>
        <w:ind w:firstLine="567"/>
        <w:jc w:val="both"/>
        <w:rPr>
          <w:rFonts w:ascii="Times New Roman" w:hAnsi="Times New Roman"/>
          <w:iCs/>
          <w:sz w:val="24"/>
          <w:szCs w:val="24"/>
        </w:rPr>
      </w:pPr>
      <w:r>
        <w:rPr>
          <w:rFonts w:ascii="Times New Roman" w:eastAsia="Times New Roman" w:hAnsi="Times New Roman" w:cs="Times New Roman"/>
          <w:sz w:val="24"/>
          <w:szCs w:val="24"/>
        </w:rPr>
        <w:t>4.</w:t>
      </w:r>
      <w:r w:rsidRPr="00360B82">
        <w:rPr>
          <w:rFonts w:ascii="Times New Roman" w:hAnsi="Times New Roman"/>
          <w:iCs/>
          <w:sz w:val="24"/>
          <w:szCs w:val="24"/>
        </w:rPr>
        <w:t xml:space="preserve"> </w:t>
      </w:r>
      <w:r>
        <w:rPr>
          <w:rFonts w:ascii="Times New Roman" w:hAnsi="Times New Roman"/>
          <w:iCs/>
          <w:sz w:val="24"/>
          <w:szCs w:val="24"/>
        </w:rPr>
        <w:t xml:space="preserve">Надбавки и доплаты, предусмотренные настоящим Положением, </w:t>
      </w:r>
      <w:r w:rsidR="00D922A9">
        <w:rPr>
          <w:rFonts w:ascii="Times New Roman" w:hAnsi="Times New Roman"/>
          <w:iCs/>
          <w:sz w:val="24"/>
          <w:szCs w:val="24"/>
        </w:rPr>
        <w:t xml:space="preserve">начисляются </w:t>
      </w:r>
      <w:r>
        <w:rPr>
          <w:rFonts w:ascii="Times New Roman" w:hAnsi="Times New Roman"/>
          <w:iCs/>
          <w:sz w:val="24"/>
          <w:szCs w:val="24"/>
        </w:rPr>
        <w:t>пропорционально отработанному времени.</w:t>
      </w:r>
    </w:p>
    <w:p w:rsidR="00C167FA" w:rsidRDefault="00A83C1A" w:rsidP="00C167FA">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w:hAnsi="Times New Roman"/>
          <w:iCs/>
          <w:sz w:val="24"/>
          <w:szCs w:val="24"/>
        </w:rPr>
        <w:t>5</w:t>
      </w:r>
      <w:r w:rsidRPr="005A3BAB">
        <w:rPr>
          <w:rFonts w:ascii="Times New Roman" w:hAnsi="Times New Roman"/>
          <w:iCs/>
          <w:color w:val="000000" w:themeColor="text1"/>
          <w:sz w:val="24"/>
          <w:szCs w:val="24"/>
        </w:rPr>
        <w:t xml:space="preserve">. </w:t>
      </w:r>
      <w:r w:rsidR="00C167FA">
        <w:rPr>
          <w:rFonts w:ascii="Times New Roman CYR" w:hAnsi="Times New Roman CYR" w:cs="Times New Roman CYR"/>
          <w:color w:val="000000"/>
          <w:sz w:val="24"/>
          <w:szCs w:val="24"/>
        </w:rPr>
        <w:t xml:space="preserve">Конкретные размеры надбавок и доплат, предусмотренные настоящим Положением, устанавливаются на основании локального нормативного акта руководителя организации в пределах фонда оплаты труда, утвержденного на соответствующий финансовый год. </w:t>
      </w:r>
    </w:p>
    <w:p w:rsidR="005E2243" w:rsidRDefault="005E2243" w:rsidP="00C167FA">
      <w:pPr>
        <w:autoSpaceDE w:val="0"/>
        <w:autoSpaceDN w:val="0"/>
        <w:adjustRightInd w:val="0"/>
        <w:spacing w:after="0" w:line="240" w:lineRule="auto"/>
        <w:ind w:firstLine="567"/>
        <w:jc w:val="both"/>
        <w:rPr>
          <w:rFonts w:ascii="Times New Roman" w:hAnsi="Times New Roman" w:cs="Times New Roman"/>
          <w:sz w:val="24"/>
          <w:szCs w:val="24"/>
        </w:rPr>
      </w:pPr>
    </w:p>
    <w:p w:rsidR="00941EB8" w:rsidRDefault="00941EB8" w:rsidP="003C3829">
      <w:pPr>
        <w:pStyle w:val="1"/>
        <w:shd w:val="clear" w:color="auto" w:fill="auto"/>
        <w:tabs>
          <w:tab w:val="left" w:pos="3207"/>
        </w:tabs>
        <w:spacing w:before="0"/>
        <w:ind w:firstLine="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2. Доплата за руководство</w:t>
      </w:r>
    </w:p>
    <w:p w:rsidR="005A2035" w:rsidRDefault="005A2035" w:rsidP="00941EB8">
      <w:pPr>
        <w:pStyle w:val="1"/>
        <w:shd w:val="clear" w:color="auto" w:fill="auto"/>
        <w:tabs>
          <w:tab w:val="left" w:pos="3207"/>
        </w:tabs>
        <w:spacing w:before="0"/>
        <w:ind w:left="1100"/>
        <w:jc w:val="center"/>
        <w:rPr>
          <w:rFonts w:ascii="Times New Roman" w:hAnsi="Times New Roman" w:cs="Times New Roman"/>
          <w:sz w:val="24"/>
          <w:szCs w:val="24"/>
        </w:rPr>
      </w:pPr>
    </w:p>
    <w:p w:rsidR="00941EB8" w:rsidRDefault="00A83C1A" w:rsidP="00886C1E">
      <w:pPr>
        <w:pStyle w:val="2"/>
        <w:shd w:val="clear" w:color="auto" w:fill="auto"/>
        <w:spacing w:after="0" w:line="240" w:lineRule="auto"/>
        <w:ind w:left="40" w:firstLine="567"/>
        <w:jc w:val="both"/>
        <w:rPr>
          <w:rFonts w:ascii="Times New Roman" w:hAnsi="Times New Roman" w:cs="Times New Roman"/>
          <w:sz w:val="24"/>
          <w:szCs w:val="24"/>
        </w:rPr>
      </w:pPr>
      <w:r>
        <w:rPr>
          <w:rFonts w:ascii="Times New Roman" w:hAnsi="Times New Roman" w:cs="Times New Roman"/>
          <w:sz w:val="24"/>
          <w:szCs w:val="24"/>
        </w:rPr>
        <w:t>6</w:t>
      </w:r>
      <w:r w:rsidR="00941EB8">
        <w:rPr>
          <w:rFonts w:ascii="Times New Roman" w:hAnsi="Times New Roman" w:cs="Times New Roman"/>
          <w:sz w:val="24"/>
          <w:szCs w:val="24"/>
        </w:rPr>
        <w:t xml:space="preserve">. Руководителю Администрации Президента Приднестровской Молдавской Республики, Руководителю Аппарата Правительства Приднестровской Молдавской Республики, руководителям исполнительных органов государственной власти, Председателю Центральной избирательной комиссии Приднестровской Молдавской Республики устанавливается доплата за руководство в размере </w:t>
      </w:r>
      <w:r w:rsidR="00490B84">
        <w:rPr>
          <w:rFonts w:ascii="Times New Roman" w:hAnsi="Times New Roman" w:cs="Times New Roman"/>
          <w:sz w:val="24"/>
          <w:szCs w:val="24"/>
        </w:rPr>
        <w:t xml:space="preserve">до </w:t>
      </w:r>
      <w:r w:rsidR="00D6307C">
        <w:rPr>
          <w:rFonts w:ascii="Times New Roman" w:hAnsi="Times New Roman" w:cs="Times New Roman"/>
          <w:sz w:val="24"/>
          <w:szCs w:val="24"/>
        </w:rPr>
        <w:t>140</w:t>
      </w:r>
      <w:r w:rsidR="00941EB8">
        <w:rPr>
          <w:rFonts w:ascii="Times New Roman" w:hAnsi="Times New Roman" w:cs="Times New Roman"/>
          <w:sz w:val="24"/>
          <w:szCs w:val="24"/>
        </w:rPr>
        <w:t xml:space="preserve"> РУ МЗП.</w:t>
      </w:r>
    </w:p>
    <w:p w:rsidR="00A83C1A" w:rsidRPr="002C1EC5" w:rsidRDefault="00A83C1A" w:rsidP="002C1EC5">
      <w:pPr>
        <w:pStyle w:val="2"/>
        <w:shd w:val="clear" w:color="auto" w:fill="auto"/>
        <w:tabs>
          <w:tab w:val="left" w:pos="1782"/>
        </w:tabs>
        <w:spacing w:line="264" w:lineRule="exact"/>
        <w:ind w:right="20" w:firstLine="567"/>
        <w:jc w:val="both"/>
        <w:rPr>
          <w:rFonts w:ascii="Times New Roman" w:hAnsi="Times New Roman" w:cs="Times New Roman"/>
          <w:sz w:val="24"/>
          <w:szCs w:val="24"/>
        </w:rPr>
      </w:pPr>
      <w:r>
        <w:rPr>
          <w:rFonts w:ascii="Times New Roman" w:hAnsi="Times New Roman" w:cs="Times New Roman"/>
          <w:sz w:val="24"/>
          <w:szCs w:val="24"/>
        </w:rPr>
        <w:t>7</w:t>
      </w:r>
      <w:r w:rsidR="00941EB8">
        <w:rPr>
          <w:rFonts w:ascii="Times New Roman" w:hAnsi="Times New Roman" w:cs="Times New Roman"/>
          <w:sz w:val="24"/>
          <w:szCs w:val="24"/>
        </w:rPr>
        <w:t xml:space="preserve">. Заместителям Руководителя Администрации Президента Приднестровской Молдавской Республики, заместителям Руководителя Аппарата Правительства Приднестровской Молдавской Республики, заместителям руководителей исполнительных </w:t>
      </w:r>
      <w:r w:rsidR="00941EB8">
        <w:rPr>
          <w:rFonts w:ascii="Times New Roman" w:hAnsi="Times New Roman" w:cs="Times New Roman"/>
          <w:sz w:val="24"/>
          <w:szCs w:val="24"/>
        </w:rPr>
        <w:lastRenderedPageBreak/>
        <w:t xml:space="preserve">органов государственной власти устанавливается доплата за руководство </w:t>
      </w:r>
      <w:r>
        <w:rPr>
          <w:rFonts w:ascii="Times New Roman" w:hAnsi="Times New Roman" w:cs="Times New Roman"/>
          <w:sz w:val="24"/>
          <w:szCs w:val="24"/>
        </w:rPr>
        <w:t xml:space="preserve">в размере </w:t>
      </w:r>
      <w:r w:rsidR="00941EB8">
        <w:rPr>
          <w:rFonts w:ascii="Times New Roman" w:hAnsi="Times New Roman" w:cs="Times New Roman"/>
          <w:sz w:val="24"/>
          <w:szCs w:val="24"/>
        </w:rPr>
        <w:t xml:space="preserve">до </w:t>
      </w:r>
      <w:r w:rsidR="00D6307C">
        <w:rPr>
          <w:rFonts w:ascii="Times New Roman" w:hAnsi="Times New Roman" w:cs="Times New Roman"/>
          <w:sz w:val="24"/>
          <w:szCs w:val="24"/>
        </w:rPr>
        <w:t xml:space="preserve">140 </w:t>
      </w:r>
      <w:r w:rsidR="00941EB8">
        <w:rPr>
          <w:rFonts w:ascii="Times New Roman" w:hAnsi="Times New Roman" w:cs="Times New Roman"/>
          <w:sz w:val="24"/>
          <w:szCs w:val="24"/>
        </w:rPr>
        <w:t>РУ МЗП.</w:t>
      </w:r>
    </w:p>
    <w:p w:rsidR="00941EB8" w:rsidRDefault="00490B84" w:rsidP="00A45101">
      <w:pPr>
        <w:pStyle w:val="2"/>
        <w:shd w:val="clear" w:color="auto" w:fill="auto"/>
        <w:tabs>
          <w:tab w:val="left" w:pos="413"/>
        </w:tabs>
        <w:spacing w:after="0" w:line="269" w:lineRule="exact"/>
        <w:jc w:val="center"/>
        <w:rPr>
          <w:rFonts w:ascii="Times New Roman" w:hAnsi="Times New Roman" w:cs="Times New Roman"/>
          <w:sz w:val="24"/>
          <w:szCs w:val="24"/>
        </w:rPr>
      </w:pPr>
      <w:r>
        <w:rPr>
          <w:rFonts w:ascii="Times New Roman" w:hAnsi="Times New Roman" w:cs="Times New Roman"/>
          <w:sz w:val="24"/>
          <w:szCs w:val="24"/>
        </w:rPr>
        <w:t>3.</w:t>
      </w:r>
      <w:r w:rsidR="00941EB8">
        <w:rPr>
          <w:rFonts w:ascii="Times New Roman" w:hAnsi="Times New Roman" w:cs="Times New Roman"/>
          <w:sz w:val="24"/>
          <w:szCs w:val="24"/>
        </w:rPr>
        <w:t xml:space="preserve"> Доплата за напряженность труда</w:t>
      </w:r>
    </w:p>
    <w:p w:rsidR="00A45101" w:rsidRDefault="00A45101" w:rsidP="00A45101">
      <w:pPr>
        <w:pStyle w:val="2"/>
        <w:shd w:val="clear" w:color="auto" w:fill="auto"/>
        <w:tabs>
          <w:tab w:val="left" w:pos="413"/>
        </w:tabs>
        <w:spacing w:after="0" w:line="269" w:lineRule="exact"/>
        <w:jc w:val="center"/>
        <w:rPr>
          <w:rFonts w:ascii="Times New Roman" w:hAnsi="Times New Roman" w:cs="Times New Roman"/>
          <w:sz w:val="24"/>
          <w:szCs w:val="24"/>
        </w:rPr>
      </w:pPr>
    </w:p>
    <w:p w:rsidR="00740F20" w:rsidRDefault="00490B84" w:rsidP="002C1EC5">
      <w:pPr>
        <w:pStyle w:val="2"/>
        <w:shd w:val="clear" w:color="auto" w:fill="auto"/>
        <w:tabs>
          <w:tab w:val="left" w:pos="1365"/>
        </w:tabs>
        <w:spacing w:line="269" w:lineRule="exact"/>
        <w:ind w:right="20" w:firstLine="567"/>
        <w:jc w:val="both"/>
        <w:rPr>
          <w:rFonts w:ascii="Times New Roman" w:hAnsi="Times New Roman" w:cs="Times New Roman"/>
          <w:sz w:val="24"/>
          <w:szCs w:val="24"/>
        </w:rPr>
      </w:pPr>
      <w:r>
        <w:rPr>
          <w:rFonts w:ascii="Times New Roman" w:hAnsi="Times New Roman" w:cs="Times New Roman"/>
          <w:sz w:val="24"/>
          <w:szCs w:val="24"/>
        </w:rPr>
        <w:t>8</w:t>
      </w:r>
      <w:r w:rsidR="00740F20">
        <w:rPr>
          <w:rFonts w:ascii="Times New Roman" w:hAnsi="Times New Roman" w:cs="Times New Roman"/>
          <w:sz w:val="24"/>
          <w:szCs w:val="24"/>
        </w:rPr>
        <w:t>. Работникам исполнительных органов государственной власти</w:t>
      </w:r>
      <w:r w:rsidR="002C1EC5">
        <w:rPr>
          <w:rFonts w:ascii="Times New Roman" w:hAnsi="Times New Roman" w:cs="Times New Roman"/>
          <w:sz w:val="24"/>
          <w:szCs w:val="24"/>
        </w:rPr>
        <w:t>,</w:t>
      </w:r>
      <w:r w:rsidR="00740F20">
        <w:rPr>
          <w:rFonts w:ascii="Times New Roman" w:hAnsi="Times New Roman" w:cs="Times New Roman"/>
          <w:sz w:val="24"/>
          <w:szCs w:val="24"/>
        </w:rPr>
        <w:t xml:space="preserve"> за исключением работников сквозных профессий и специальностей, устанавливается доплата за напряженность труда:</w:t>
      </w:r>
    </w:p>
    <w:tbl>
      <w:tblPr>
        <w:tblStyle w:val="a5"/>
        <w:tblW w:w="0" w:type="auto"/>
        <w:tblLook w:val="04A0" w:firstRow="1" w:lastRow="0" w:firstColumn="1" w:lastColumn="0" w:noHBand="0" w:noVBand="1"/>
      </w:tblPr>
      <w:tblGrid>
        <w:gridCol w:w="669"/>
        <w:gridCol w:w="6988"/>
        <w:gridCol w:w="1913"/>
      </w:tblGrid>
      <w:tr w:rsidR="00740F20" w:rsidTr="003C3829">
        <w:tc>
          <w:tcPr>
            <w:tcW w:w="675" w:type="dxa"/>
          </w:tcPr>
          <w:p w:rsidR="00740F20" w:rsidRDefault="00740F20" w:rsidP="003C3829">
            <w:pPr>
              <w:pStyle w:val="2"/>
              <w:shd w:val="clear" w:color="auto" w:fill="auto"/>
              <w:tabs>
                <w:tab w:val="left" w:pos="413"/>
              </w:tabs>
              <w:spacing w:line="269" w:lineRule="exact"/>
              <w:jc w:val="center"/>
              <w:rPr>
                <w:rFonts w:ascii="Times New Roman" w:hAnsi="Times New Roman" w:cs="Times New Roman"/>
                <w:sz w:val="24"/>
                <w:szCs w:val="24"/>
              </w:rPr>
            </w:pPr>
            <w:r>
              <w:rPr>
                <w:rFonts w:ascii="Times New Roman" w:hAnsi="Times New Roman" w:cs="Times New Roman"/>
                <w:sz w:val="24"/>
                <w:szCs w:val="24"/>
              </w:rPr>
              <w:t>№ п/п</w:t>
            </w:r>
          </w:p>
        </w:tc>
        <w:tc>
          <w:tcPr>
            <w:tcW w:w="7230" w:type="dxa"/>
          </w:tcPr>
          <w:p w:rsidR="00740F20" w:rsidRDefault="00490B84" w:rsidP="00490B84">
            <w:pPr>
              <w:pStyle w:val="1"/>
              <w:shd w:val="clear" w:color="auto" w:fill="auto"/>
              <w:spacing w:before="0" w:line="240" w:lineRule="auto"/>
              <w:ind w:left="240"/>
              <w:jc w:val="center"/>
              <w:rPr>
                <w:rStyle w:val="CourierNew"/>
                <w:rFonts w:ascii="Times New Roman" w:hAnsi="Times New Roman" w:cs="Times New Roman"/>
                <w:sz w:val="24"/>
                <w:szCs w:val="24"/>
              </w:rPr>
            </w:pPr>
            <w:r>
              <w:rPr>
                <w:rStyle w:val="CourierNew"/>
                <w:rFonts w:ascii="Times New Roman" w:hAnsi="Times New Roman" w:cs="Times New Roman"/>
                <w:sz w:val="24"/>
                <w:szCs w:val="24"/>
              </w:rPr>
              <w:t>Исполнительные органы и иные государственные</w:t>
            </w:r>
            <w:r w:rsidR="00740F20">
              <w:rPr>
                <w:rStyle w:val="CourierNew"/>
                <w:rFonts w:ascii="Times New Roman" w:hAnsi="Times New Roman" w:cs="Times New Roman"/>
                <w:sz w:val="24"/>
                <w:szCs w:val="24"/>
              </w:rPr>
              <w:t xml:space="preserve"> и</w:t>
            </w:r>
          </w:p>
          <w:p w:rsidR="00740F20" w:rsidRDefault="00490B84" w:rsidP="00E1470A">
            <w:pPr>
              <w:pStyle w:val="2"/>
              <w:shd w:val="clear" w:color="auto" w:fill="auto"/>
              <w:tabs>
                <w:tab w:val="left" w:pos="413"/>
              </w:tabs>
              <w:spacing w:line="269" w:lineRule="exact"/>
              <w:jc w:val="center"/>
              <w:rPr>
                <w:rFonts w:ascii="Times New Roman" w:hAnsi="Times New Roman" w:cs="Times New Roman"/>
                <w:sz w:val="24"/>
                <w:szCs w:val="24"/>
              </w:rPr>
            </w:pPr>
            <w:r>
              <w:rPr>
                <w:rStyle w:val="CourierNew"/>
                <w:rFonts w:ascii="Times New Roman" w:hAnsi="Times New Roman" w:cs="Times New Roman"/>
                <w:sz w:val="24"/>
                <w:szCs w:val="24"/>
              </w:rPr>
              <w:t>муниципальные учреждения</w:t>
            </w:r>
            <w:r w:rsidR="00740F20">
              <w:rPr>
                <w:rStyle w:val="CourierNew"/>
                <w:rFonts w:ascii="Times New Roman" w:hAnsi="Times New Roman" w:cs="Times New Roman"/>
                <w:sz w:val="24"/>
                <w:szCs w:val="24"/>
              </w:rPr>
              <w:t>:</w:t>
            </w:r>
          </w:p>
        </w:tc>
        <w:tc>
          <w:tcPr>
            <w:tcW w:w="1952" w:type="dxa"/>
          </w:tcPr>
          <w:p w:rsidR="00740F20" w:rsidRDefault="00740F20" w:rsidP="003C3829">
            <w:pPr>
              <w:pStyle w:val="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Размер доплаты</w:t>
            </w:r>
            <w:r w:rsidR="001E56B2">
              <w:rPr>
                <w:rFonts w:ascii="Times New Roman" w:hAnsi="Times New Roman" w:cs="Times New Roman"/>
                <w:sz w:val="24"/>
                <w:szCs w:val="24"/>
              </w:rPr>
              <w:t>,</w:t>
            </w:r>
            <w:r>
              <w:rPr>
                <w:rFonts w:ascii="Times New Roman" w:hAnsi="Times New Roman" w:cs="Times New Roman"/>
                <w:sz w:val="24"/>
                <w:szCs w:val="24"/>
              </w:rPr>
              <w:t xml:space="preserve"> </w:t>
            </w:r>
          </w:p>
          <w:p w:rsidR="00740F20" w:rsidRDefault="00740F20" w:rsidP="003C3829">
            <w:pPr>
              <w:pStyle w:val="2"/>
              <w:shd w:val="clear" w:color="auto" w:fill="auto"/>
              <w:tabs>
                <w:tab w:val="left" w:pos="413"/>
              </w:tabs>
              <w:spacing w:line="269" w:lineRule="exact"/>
              <w:jc w:val="center"/>
              <w:rPr>
                <w:rFonts w:ascii="Times New Roman" w:hAnsi="Times New Roman" w:cs="Times New Roman"/>
                <w:sz w:val="24"/>
                <w:szCs w:val="24"/>
              </w:rPr>
            </w:pPr>
            <w:r>
              <w:rPr>
                <w:rFonts w:ascii="Times New Roman" w:hAnsi="Times New Roman" w:cs="Times New Roman"/>
                <w:sz w:val="24"/>
                <w:szCs w:val="24"/>
              </w:rPr>
              <w:t>РУ МЗП</w:t>
            </w:r>
          </w:p>
        </w:tc>
      </w:tr>
      <w:tr w:rsidR="00740F20" w:rsidTr="00E1470A">
        <w:tc>
          <w:tcPr>
            <w:tcW w:w="675" w:type="dxa"/>
            <w:vAlign w:val="center"/>
          </w:tcPr>
          <w:p w:rsidR="00740F20" w:rsidRDefault="00740F20" w:rsidP="00E1470A">
            <w:pPr>
              <w:pStyle w:val="2"/>
              <w:shd w:val="clear" w:color="auto" w:fill="auto"/>
              <w:tabs>
                <w:tab w:val="left" w:pos="413"/>
              </w:tabs>
              <w:spacing w:after="0" w:line="269"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7230" w:type="dxa"/>
          </w:tcPr>
          <w:p w:rsidR="00740F20" w:rsidRDefault="00490B84" w:rsidP="00A45101">
            <w:pPr>
              <w:pStyle w:val="2"/>
              <w:shd w:val="clear" w:color="auto" w:fill="auto"/>
              <w:tabs>
                <w:tab w:val="left" w:pos="4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740F20">
              <w:rPr>
                <w:rFonts w:ascii="Times New Roman" w:hAnsi="Times New Roman" w:cs="Times New Roman"/>
                <w:sz w:val="24"/>
                <w:szCs w:val="24"/>
              </w:rPr>
              <w:t xml:space="preserve"> Президента Приднестровской Молдавской Республики</w:t>
            </w:r>
          </w:p>
        </w:tc>
        <w:tc>
          <w:tcPr>
            <w:tcW w:w="1952" w:type="dxa"/>
            <w:vAlign w:val="center"/>
          </w:tcPr>
          <w:p w:rsidR="00740F20" w:rsidRDefault="00740F20" w:rsidP="00E1470A">
            <w:pPr>
              <w:pStyle w:val="2"/>
              <w:shd w:val="clear" w:color="auto" w:fill="auto"/>
              <w:tabs>
                <w:tab w:val="left" w:pos="4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140</w:t>
            </w:r>
          </w:p>
        </w:tc>
      </w:tr>
      <w:tr w:rsidR="00740F20" w:rsidTr="00E1470A">
        <w:tc>
          <w:tcPr>
            <w:tcW w:w="675" w:type="dxa"/>
            <w:vAlign w:val="center"/>
          </w:tcPr>
          <w:p w:rsidR="00740F20" w:rsidRDefault="00740F20" w:rsidP="00E1470A">
            <w:pPr>
              <w:pStyle w:val="2"/>
              <w:shd w:val="clear" w:color="auto" w:fill="auto"/>
              <w:tabs>
                <w:tab w:val="left" w:pos="413"/>
              </w:tabs>
              <w:spacing w:after="0" w:line="269"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7230" w:type="dxa"/>
            <w:vAlign w:val="center"/>
          </w:tcPr>
          <w:p w:rsidR="00740F20" w:rsidRDefault="00E1470A" w:rsidP="00A45101">
            <w:pPr>
              <w:pStyle w:val="2"/>
              <w:shd w:val="clear" w:color="auto" w:fill="auto"/>
              <w:tabs>
                <w:tab w:val="left" w:pos="413"/>
              </w:tabs>
              <w:spacing w:after="0" w:line="269" w:lineRule="exact"/>
              <w:rPr>
                <w:rFonts w:ascii="Times New Roman" w:hAnsi="Times New Roman" w:cs="Times New Roman"/>
                <w:sz w:val="24"/>
                <w:szCs w:val="24"/>
              </w:rPr>
            </w:pPr>
            <w:r>
              <w:rPr>
                <w:rFonts w:ascii="Times New Roman" w:hAnsi="Times New Roman" w:cs="Times New Roman"/>
                <w:sz w:val="24"/>
                <w:szCs w:val="24"/>
              </w:rPr>
              <w:t>Д</w:t>
            </w:r>
            <w:r w:rsidR="00740F20">
              <w:rPr>
                <w:rFonts w:ascii="Times New Roman" w:hAnsi="Times New Roman" w:cs="Times New Roman"/>
                <w:sz w:val="24"/>
                <w:szCs w:val="24"/>
              </w:rPr>
              <w:t>олжности при Президенте Приднестровской Молдавской Республики</w:t>
            </w:r>
          </w:p>
        </w:tc>
        <w:tc>
          <w:tcPr>
            <w:tcW w:w="1952" w:type="dxa"/>
            <w:vAlign w:val="center"/>
          </w:tcPr>
          <w:p w:rsidR="00740F20" w:rsidRDefault="00740F20" w:rsidP="00E1470A">
            <w:pPr>
              <w:pStyle w:val="2"/>
              <w:shd w:val="clear" w:color="auto" w:fill="auto"/>
              <w:tabs>
                <w:tab w:val="left" w:pos="4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140</w:t>
            </w:r>
          </w:p>
        </w:tc>
      </w:tr>
      <w:tr w:rsidR="00740F20" w:rsidTr="00E1470A">
        <w:tc>
          <w:tcPr>
            <w:tcW w:w="675" w:type="dxa"/>
            <w:vAlign w:val="center"/>
          </w:tcPr>
          <w:p w:rsidR="00740F20" w:rsidRDefault="00E1470A" w:rsidP="00E1470A">
            <w:pPr>
              <w:pStyle w:val="2"/>
              <w:shd w:val="clear" w:color="auto" w:fill="auto"/>
              <w:tabs>
                <w:tab w:val="left" w:pos="413"/>
              </w:tabs>
              <w:spacing w:after="0" w:line="269"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7230" w:type="dxa"/>
            <w:vAlign w:val="center"/>
          </w:tcPr>
          <w:p w:rsidR="00740F20" w:rsidRDefault="00490B84" w:rsidP="00A45101">
            <w:pPr>
              <w:pStyle w:val="HTML"/>
              <w:rPr>
                <w:rFonts w:ascii="Times New Roman" w:hAnsi="Times New Roman" w:cs="Times New Roman"/>
                <w:sz w:val="24"/>
                <w:szCs w:val="24"/>
              </w:rPr>
            </w:pPr>
            <w:r>
              <w:rPr>
                <w:rFonts w:ascii="Times New Roman" w:hAnsi="Times New Roman" w:cs="Times New Roman"/>
                <w:sz w:val="24"/>
                <w:szCs w:val="24"/>
              </w:rPr>
              <w:t>Аппарат</w:t>
            </w:r>
            <w:r w:rsidR="00740F20">
              <w:rPr>
                <w:rFonts w:ascii="Times New Roman" w:hAnsi="Times New Roman" w:cs="Times New Roman"/>
                <w:sz w:val="24"/>
                <w:szCs w:val="24"/>
              </w:rPr>
              <w:t xml:space="preserve"> Правительства Приднестровской Молдавской</w:t>
            </w:r>
          </w:p>
          <w:p w:rsidR="00740F20" w:rsidRDefault="00740F20" w:rsidP="00A45101">
            <w:pPr>
              <w:pStyle w:val="HTML"/>
              <w:rPr>
                <w:rFonts w:ascii="Times New Roman" w:hAnsi="Times New Roman" w:cs="Times New Roman"/>
                <w:sz w:val="24"/>
                <w:szCs w:val="24"/>
              </w:rPr>
            </w:pPr>
            <w:r>
              <w:rPr>
                <w:rFonts w:ascii="Times New Roman" w:hAnsi="Times New Roman" w:cs="Times New Roman"/>
                <w:sz w:val="24"/>
                <w:szCs w:val="24"/>
              </w:rPr>
              <w:t>Республики</w:t>
            </w:r>
          </w:p>
        </w:tc>
        <w:tc>
          <w:tcPr>
            <w:tcW w:w="1952" w:type="dxa"/>
            <w:vAlign w:val="center"/>
          </w:tcPr>
          <w:p w:rsidR="00740F20" w:rsidRDefault="00740F20" w:rsidP="00E1470A">
            <w:pPr>
              <w:pStyle w:val="2"/>
              <w:shd w:val="clear" w:color="auto" w:fill="auto"/>
              <w:tabs>
                <w:tab w:val="left" w:pos="413"/>
              </w:tabs>
              <w:spacing w:after="0" w:line="269" w:lineRule="exact"/>
              <w:jc w:val="center"/>
              <w:rPr>
                <w:rFonts w:ascii="Times New Roman" w:hAnsi="Times New Roman" w:cs="Times New Roman"/>
                <w:sz w:val="24"/>
                <w:szCs w:val="24"/>
              </w:rPr>
            </w:pPr>
            <w:r>
              <w:rPr>
                <w:rFonts w:ascii="Times New Roman" w:hAnsi="Times New Roman" w:cs="Times New Roman"/>
                <w:sz w:val="24"/>
                <w:szCs w:val="24"/>
              </w:rPr>
              <w:t>до 140</w:t>
            </w:r>
          </w:p>
        </w:tc>
      </w:tr>
      <w:tr w:rsidR="00740F20" w:rsidTr="00E1470A">
        <w:tc>
          <w:tcPr>
            <w:tcW w:w="675" w:type="dxa"/>
            <w:vAlign w:val="center"/>
          </w:tcPr>
          <w:p w:rsidR="00740F20" w:rsidRDefault="00E1470A" w:rsidP="00E1470A">
            <w:pPr>
              <w:pStyle w:val="2"/>
              <w:shd w:val="clear" w:color="auto" w:fill="auto"/>
              <w:tabs>
                <w:tab w:val="left" w:pos="413"/>
              </w:tabs>
              <w:spacing w:after="0" w:line="269"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7230" w:type="dxa"/>
          </w:tcPr>
          <w:p w:rsidR="00740F20" w:rsidRDefault="00740F20" w:rsidP="00A45101">
            <w:pPr>
              <w:pStyle w:val="2"/>
              <w:shd w:val="clear" w:color="auto" w:fill="auto"/>
              <w:tabs>
                <w:tab w:val="left" w:pos="413"/>
              </w:tabs>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w:t>
            </w:r>
            <w:r w:rsidR="00490B84">
              <w:rPr>
                <w:rFonts w:ascii="Times New Roman" w:hAnsi="Times New Roman" w:cs="Times New Roman"/>
                <w:sz w:val="24"/>
                <w:szCs w:val="24"/>
              </w:rPr>
              <w:t>а</w:t>
            </w:r>
            <w:r>
              <w:rPr>
                <w:rFonts w:ascii="Times New Roman" w:hAnsi="Times New Roman" w:cs="Times New Roman"/>
                <w:sz w:val="24"/>
                <w:szCs w:val="24"/>
              </w:rPr>
              <w:t xml:space="preserve"> и ведомств</w:t>
            </w:r>
            <w:r w:rsidR="00490B84">
              <w:rPr>
                <w:rFonts w:ascii="Times New Roman" w:hAnsi="Times New Roman" w:cs="Times New Roman"/>
                <w:sz w:val="24"/>
                <w:szCs w:val="24"/>
              </w:rPr>
              <w:t>а</w:t>
            </w:r>
          </w:p>
        </w:tc>
        <w:tc>
          <w:tcPr>
            <w:tcW w:w="1952" w:type="dxa"/>
            <w:vAlign w:val="center"/>
          </w:tcPr>
          <w:p w:rsidR="00740F20" w:rsidRDefault="00740F20" w:rsidP="00E1470A">
            <w:pPr>
              <w:pStyle w:val="2"/>
              <w:shd w:val="clear" w:color="auto" w:fill="auto"/>
              <w:tabs>
                <w:tab w:val="left" w:pos="413"/>
              </w:tabs>
              <w:spacing w:after="0" w:line="269" w:lineRule="exact"/>
              <w:jc w:val="center"/>
              <w:rPr>
                <w:rFonts w:ascii="Times New Roman" w:hAnsi="Times New Roman" w:cs="Times New Roman"/>
                <w:sz w:val="24"/>
                <w:szCs w:val="24"/>
              </w:rPr>
            </w:pPr>
            <w:r>
              <w:rPr>
                <w:rFonts w:ascii="Times New Roman" w:hAnsi="Times New Roman" w:cs="Times New Roman"/>
                <w:sz w:val="24"/>
                <w:szCs w:val="24"/>
              </w:rPr>
              <w:t>до 140</w:t>
            </w:r>
          </w:p>
        </w:tc>
      </w:tr>
      <w:tr w:rsidR="00740F20" w:rsidTr="00E1470A">
        <w:tc>
          <w:tcPr>
            <w:tcW w:w="675" w:type="dxa"/>
            <w:vAlign w:val="center"/>
          </w:tcPr>
          <w:p w:rsidR="00740F20" w:rsidRDefault="00E1470A" w:rsidP="00E1470A">
            <w:pPr>
              <w:pStyle w:val="2"/>
              <w:shd w:val="clear" w:color="auto" w:fill="auto"/>
              <w:tabs>
                <w:tab w:val="left" w:pos="413"/>
              </w:tabs>
              <w:spacing w:before="240" w:line="269"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7230" w:type="dxa"/>
          </w:tcPr>
          <w:p w:rsidR="00740F20" w:rsidRDefault="00B01D7C" w:rsidP="00A45101">
            <w:pPr>
              <w:pStyle w:val="2"/>
              <w:shd w:val="clear" w:color="auto" w:fill="auto"/>
              <w:tabs>
                <w:tab w:val="left" w:pos="413"/>
              </w:tabs>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490B84">
              <w:rPr>
                <w:rFonts w:ascii="Times New Roman" w:hAnsi="Times New Roman" w:cs="Times New Roman"/>
                <w:sz w:val="24"/>
                <w:szCs w:val="24"/>
              </w:rPr>
              <w:t>осударственные администрации</w:t>
            </w:r>
            <w:r w:rsidR="00740F20">
              <w:rPr>
                <w:rFonts w:ascii="Times New Roman" w:hAnsi="Times New Roman" w:cs="Times New Roman"/>
                <w:sz w:val="24"/>
                <w:szCs w:val="24"/>
              </w:rPr>
              <w:t xml:space="preserve"> горо</w:t>
            </w:r>
            <w:r w:rsidR="00490B84">
              <w:rPr>
                <w:rFonts w:ascii="Times New Roman" w:hAnsi="Times New Roman" w:cs="Times New Roman"/>
                <w:sz w:val="24"/>
                <w:szCs w:val="24"/>
              </w:rPr>
              <w:t>дов и районов и подведомственные им муниципальные</w:t>
            </w:r>
            <w:r w:rsidR="00740F20">
              <w:rPr>
                <w:rFonts w:ascii="Times New Roman" w:hAnsi="Times New Roman" w:cs="Times New Roman"/>
                <w:sz w:val="24"/>
                <w:szCs w:val="24"/>
              </w:rPr>
              <w:t xml:space="preserve"> </w:t>
            </w:r>
            <w:r w:rsidR="00490B84">
              <w:rPr>
                <w:rFonts w:ascii="Times New Roman" w:hAnsi="Times New Roman" w:cs="Times New Roman"/>
                <w:sz w:val="24"/>
                <w:szCs w:val="24"/>
              </w:rPr>
              <w:t>организации, реализующие</w:t>
            </w:r>
            <w:r w:rsidR="00740F20">
              <w:rPr>
                <w:rFonts w:ascii="Times New Roman" w:hAnsi="Times New Roman" w:cs="Times New Roman"/>
                <w:sz w:val="24"/>
                <w:szCs w:val="24"/>
              </w:rPr>
              <w:t xml:space="preserve"> управленческие полномочия</w:t>
            </w:r>
          </w:p>
        </w:tc>
        <w:tc>
          <w:tcPr>
            <w:tcW w:w="1952" w:type="dxa"/>
            <w:vAlign w:val="center"/>
          </w:tcPr>
          <w:p w:rsidR="00740F20" w:rsidRDefault="00490B84" w:rsidP="00D033DC">
            <w:pPr>
              <w:pStyle w:val="2"/>
              <w:shd w:val="clear" w:color="auto" w:fill="auto"/>
              <w:tabs>
                <w:tab w:val="left" w:pos="4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D033DC">
              <w:rPr>
                <w:rFonts w:ascii="Times New Roman" w:hAnsi="Times New Roman" w:cs="Times New Roman"/>
                <w:sz w:val="24"/>
                <w:szCs w:val="24"/>
              </w:rPr>
              <w:t>100</w:t>
            </w:r>
          </w:p>
        </w:tc>
      </w:tr>
      <w:tr w:rsidR="00740F20" w:rsidTr="00E1470A">
        <w:tc>
          <w:tcPr>
            <w:tcW w:w="675" w:type="dxa"/>
            <w:vAlign w:val="center"/>
          </w:tcPr>
          <w:p w:rsidR="00740F20" w:rsidRDefault="00E1470A" w:rsidP="00E1470A">
            <w:pPr>
              <w:pStyle w:val="2"/>
              <w:shd w:val="clear" w:color="auto" w:fill="auto"/>
              <w:tabs>
                <w:tab w:val="left" w:pos="4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230" w:type="dxa"/>
          </w:tcPr>
          <w:p w:rsidR="00740F20" w:rsidRDefault="00490B84" w:rsidP="00A45101">
            <w:pPr>
              <w:pStyle w:val="2"/>
              <w:shd w:val="clear" w:color="auto" w:fill="auto"/>
              <w:tabs>
                <w:tab w:val="left" w:pos="4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Республиканские отраслевые и территориальные</w:t>
            </w:r>
            <w:r w:rsidR="00740F20">
              <w:rPr>
                <w:rFonts w:ascii="Times New Roman" w:hAnsi="Times New Roman" w:cs="Times New Roman"/>
                <w:sz w:val="24"/>
                <w:szCs w:val="24"/>
              </w:rPr>
              <w:t xml:space="preserve"> </w:t>
            </w:r>
            <w:r>
              <w:rPr>
                <w:rFonts w:ascii="Times New Roman" w:hAnsi="Times New Roman" w:cs="Times New Roman"/>
                <w:sz w:val="24"/>
                <w:szCs w:val="24"/>
              </w:rPr>
              <w:t>управления</w:t>
            </w:r>
            <w:r w:rsidR="00740F20">
              <w:rPr>
                <w:rFonts w:ascii="Times New Roman" w:hAnsi="Times New Roman" w:cs="Times New Roman"/>
                <w:sz w:val="24"/>
                <w:szCs w:val="24"/>
              </w:rPr>
              <w:t xml:space="preserve"> при министерствах</w:t>
            </w:r>
          </w:p>
        </w:tc>
        <w:tc>
          <w:tcPr>
            <w:tcW w:w="1952" w:type="dxa"/>
            <w:vAlign w:val="center"/>
          </w:tcPr>
          <w:p w:rsidR="00740F20" w:rsidRDefault="00740F20" w:rsidP="00E1470A">
            <w:pPr>
              <w:pStyle w:val="2"/>
              <w:shd w:val="clear" w:color="auto" w:fill="auto"/>
              <w:tabs>
                <w:tab w:val="left" w:pos="4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100</w:t>
            </w:r>
          </w:p>
        </w:tc>
      </w:tr>
      <w:tr w:rsidR="00740F20" w:rsidTr="00E1470A">
        <w:tc>
          <w:tcPr>
            <w:tcW w:w="675" w:type="dxa"/>
            <w:vAlign w:val="center"/>
          </w:tcPr>
          <w:p w:rsidR="00740F20" w:rsidRDefault="00E1470A" w:rsidP="00E1470A">
            <w:pPr>
              <w:pStyle w:val="2"/>
              <w:shd w:val="clear" w:color="auto" w:fill="auto"/>
              <w:tabs>
                <w:tab w:val="left" w:pos="4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230" w:type="dxa"/>
          </w:tcPr>
          <w:p w:rsidR="00740F20" w:rsidRDefault="000A6A32" w:rsidP="00490B84">
            <w:pPr>
              <w:pStyle w:val="HTML"/>
              <w:rPr>
                <w:rFonts w:ascii="Times New Roman" w:hAnsi="Times New Roman" w:cs="Times New Roman"/>
                <w:sz w:val="24"/>
                <w:szCs w:val="24"/>
              </w:rPr>
            </w:pPr>
            <w:r>
              <w:rPr>
                <w:rFonts w:ascii="Times New Roman" w:hAnsi="Times New Roman" w:cs="Times New Roman"/>
                <w:sz w:val="24"/>
                <w:szCs w:val="24"/>
              </w:rPr>
              <w:t>Исключена</w:t>
            </w:r>
          </w:p>
        </w:tc>
        <w:tc>
          <w:tcPr>
            <w:tcW w:w="1952" w:type="dxa"/>
            <w:vAlign w:val="center"/>
          </w:tcPr>
          <w:p w:rsidR="00740F20" w:rsidRDefault="00740F20" w:rsidP="00E1470A">
            <w:pPr>
              <w:pStyle w:val="2"/>
              <w:shd w:val="clear" w:color="auto" w:fill="auto"/>
              <w:tabs>
                <w:tab w:val="left" w:pos="413"/>
              </w:tabs>
              <w:spacing w:after="0" w:line="269" w:lineRule="exact"/>
              <w:jc w:val="center"/>
              <w:rPr>
                <w:rFonts w:ascii="Times New Roman" w:hAnsi="Times New Roman" w:cs="Times New Roman"/>
                <w:sz w:val="24"/>
                <w:szCs w:val="24"/>
              </w:rPr>
            </w:pPr>
          </w:p>
        </w:tc>
      </w:tr>
      <w:tr w:rsidR="00740F20" w:rsidTr="00E1470A">
        <w:tc>
          <w:tcPr>
            <w:tcW w:w="675" w:type="dxa"/>
            <w:vAlign w:val="center"/>
          </w:tcPr>
          <w:p w:rsidR="00740F20" w:rsidRDefault="00E1470A" w:rsidP="00E1470A">
            <w:pPr>
              <w:pStyle w:val="2"/>
              <w:shd w:val="clear" w:color="auto" w:fill="auto"/>
              <w:tabs>
                <w:tab w:val="left" w:pos="4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230" w:type="dxa"/>
          </w:tcPr>
          <w:p w:rsidR="00740F20" w:rsidRDefault="00B01D7C" w:rsidP="00A45101">
            <w:pPr>
              <w:pStyle w:val="2"/>
              <w:shd w:val="clear" w:color="auto" w:fill="auto"/>
              <w:tabs>
                <w:tab w:val="left" w:pos="4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490B84">
              <w:rPr>
                <w:rFonts w:ascii="Times New Roman" w:hAnsi="Times New Roman" w:cs="Times New Roman"/>
                <w:sz w:val="24"/>
                <w:szCs w:val="24"/>
              </w:rPr>
              <w:t>сполнительная дирекция</w:t>
            </w:r>
            <w:r w:rsidR="00740F20">
              <w:rPr>
                <w:rFonts w:ascii="Times New Roman" w:hAnsi="Times New Roman" w:cs="Times New Roman"/>
                <w:sz w:val="24"/>
                <w:szCs w:val="24"/>
              </w:rPr>
              <w:t xml:space="preserve"> Единого государственного фонда социального страхования Приднестровской Молдавской Республики, его </w:t>
            </w:r>
            <w:r w:rsidR="00490B84">
              <w:rPr>
                <w:rFonts w:ascii="Times New Roman" w:hAnsi="Times New Roman" w:cs="Times New Roman"/>
                <w:sz w:val="24"/>
                <w:szCs w:val="24"/>
              </w:rPr>
              <w:t>территориальные органы, исполнительная дирекция</w:t>
            </w:r>
            <w:r w:rsidR="00740F20">
              <w:rPr>
                <w:rFonts w:ascii="Times New Roman" w:hAnsi="Times New Roman" w:cs="Times New Roman"/>
                <w:sz w:val="24"/>
                <w:szCs w:val="24"/>
              </w:rPr>
              <w:t xml:space="preserve"> Фонда государственного резерва Приднестровской Молдавской Республики.</w:t>
            </w:r>
          </w:p>
        </w:tc>
        <w:tc>
          <w:tcPr>
            <w:tcW w:w="1952" w:type="dxa"/>
            <w:vAlign w:val="center"/>
          </w:tcPr>
          <w:p w:rsidR="00740F20" w:rsidRDefault="008B0D28" w:rsidP="00E1470A">
            <w:pPr>
              <w:pStyle w:val="2"/>
              <w:shd w:val="clear" w:color="auto" w:fill="auto"/>
              <w:tabs>
                <w:tab w:val="left" w:pos="413"/>
              </w:tabs>
              <w:spacing w:after="0" w:line="269" w:lineRule="exact"/>
              <w:jc w:val="center"/>
              <w:rPr>
                <w:rFonts w:ascii="Times New Roman" w:hAnsi="Times New Roman" w:cs="Times New Roman"/>
                <w:sz w:val="24"/>
                <w:szCs w:val="24"/>
              </w:rPr>
            </w:pPr>
            <w:r>
              <w:rPr>
                <w:rFonts w:ascii="Times New Roman" w:hAnsi="Times New Roman" w:cs="Times New Roman"/>
                <w:sz w:val="24"/>
                <w:szCs w:val="24"/>
              </w:rPr>
              <w:t>до 140</w:t>
            </w:r>
          </w:p>
        </w:tc>
      </w:tr>
    </w:tbl>
    <w:p w:rsidR="005A2035" w:rsidRDefault="005A2035" w:rsidP="00A45101">
      <w:pPr>
        <w:pStyle w:val="2"/>
        <w:shd w:val="clear" w:color="auto" w:fill="auto"/>
        <w:tabs>
          <w:tab w:val="left" w:pos="1455"/>
        </w:tabs>
        <w:spacing w:after="0" w:line="240" w:lineRule="auto"/>
        <w:ind w:right="40" w:firstLine="567"/>
        <w:jc w:val="both"/>
        <w:rPr>
          <w:rFonts w:ascii="Times New Roman" w:hAnsi="Times New Roman" w:cs="Times New Roman"/>
          <w:sz w:val="24"/>
          <w:szCs w:val="24"/>
        </w:rPr>
      </w:pPr>
    </w:p>
    <w:p w:rsidR="008B0D28" w:rsidRDefault="00FB41DF" w:rsidP="008B0D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B0D28">
        <w:rPr>
          <w:rFonts w:ascii="Times New Roman" w:eastAsia="Times New Roman" w:hAnsi="Times New Roman" w:cs="Times New Roman"/>
          <w:sz w:val="24"/>
          <w:szCs w:val="24"/>
        </w:rPr>
        <w:t xml:space="preserve">. </w:t>
      </w:r>
      <w:r w:rsidR="00A37E93">
        <w:rPr>
          <w:rFonts w:ascii="Times New Roman" w:eastAsia="Times New Roman" w:hAnsi="Times New Roman" w:cs="Times New Roman"/>
          <w:sz w:val="24"/>
          <w:szCs w:val="24"/>
        </w:rPr>
        <w:t>Доплата</w:t>
      </w:r>
      <w:r w:rsidR="008B0D28">
        <w:rPr>
          <w:rFonts w:ascii="Times New Roman" w:eastAsia="Times New Roman" w:hAnsi="Times New Roman" w:cs="Times New Roman"/>
          <w:sz w:val="24"/>
          <w:szCs w:val="24"/>
        </w:rPr>
        <w:t xml:space="preserve"> сотрудникам дипломатической службы за знание иностранных языков</w:t>
      </w:r>
    </w:p>
    <w:p w:rsidR="008B0D28" w:rsidRDefault="008B0D28" w:rsidP="008B0D28">
      <w:pPr>
        <w:spacing w:after="0" w:line="240" w:lineRule="auto"/>
        <w:jc w:val="center"/>
        <w:rPr>
          <w:rFonts w:ascii="Times New Roman" w:eastAsia="Times New Roman" w:hAnsi="Times New Roman" w:cs="Times New Roman"/>
          <w:sz w:val="24"/>
          <w:szCs w:val="24"/>
        </w:rPr>
      </w:pPr>
    </w:p>
    <w:p w:rsidR="00A45101" w:rsidRDefault="00FB41DF" w:rsidP="0003792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B0D28">
        <w:rPr>
          <w:rFonts w:ascii="Times New Roman" w:eastAsia="Times New Roman" w:hAnsi="Times New Roman" w:cs="Times New Roman"/>
          <w:sz w:val="24"/>
          <w:szCs w:val="24"/>
        </w:rPr>
        <w:t xml:space="preserve">. Сотрудникам дипломатической службы, имеющим дипломатический ранг и работающим в центральном аппарате Министерства иностранных дел Приднестровской Молдавской Республики, </w:t>
      </w:r>
      <w:r w:rsidR="001E56B2">
        <w:rPr>
          <w:rFonts w:ascii="Times New Roman" w:hAnsi="Times New Roman" w:cs="Times New Roman"/>
          <w:sz w:val="24"/>
          <w:szCs w:val="24"/>
        </w:rPr>
        <w:t>устанавливается</w:t>
      </w:r>
      <w:r w:rsidR="001E56B2">
        <w:rPr>
          <w:rFonts w:ascii="Times New Roman" w:eastAsia="Times New Roman" w:hAnsi="Times New Roman" w:cs="Times New Roman"/>
          <w:sz w:val="24"/>
          <w:szCs w:val="24"/>
        </w:rPr>
        <w:t xml:space="preserve"> </w:t>
      </w:r>
      <w:r w:rsidR="00A37E93">
        <w:rPr>
          <w:rFonts w:ascii="Times New Roman" w:eastAsia="Times New Roman" w:hAnsi="Times New Roman" w:cs="Times New Roman"/>
          <w:sz w:val="24"/>
          <w:szCs w:val="24"/>
        </w:rPr>
        <w:t>доплата</w:t>
      </w:r>
      <w:r w:rsidR="008B0D28">
        <w:rPr>
          <w:rFonts w:ascii="Times New Roman" w:eastAsia="Times New Roman" w:hAnsi="Times New Roman" w:cs="Times New Roman"/>
          <w:sz w:val="24"/>
          <w:szCs w:val="24"/>
        </w:rPr>
        <w:t xml:space="preserve"> к должностному окладу за знание иностранных языков, подтвержденное в порядке, установленном Министерством иностранных дел Приднестровской Молдавской Республики, в следующих размерах:</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9"/>
        <w:gridCol w:w="3582"/>
      </w:tblGrid>
      <w:tr w:rsidR="008B0D28" w:rsidRPr="004A5604" w:rsidTr="00B01D7C">
        <w:trPr>
          <w:trHeight w:val="621"/>
        </w:trPr>
        <w:tc>
          <w:tcPr>
            <w:tcW w:w="6269" w:type="dxa"/>
            <w:vAlign w:val="center"/>
          </w:tcPr>
          <w:p w:rsidR="008B0D28" w:rsidRPr="004A5604" w:rsidRDefault="008B0D28" w:rsidP="00A45101">
            <w:pPr>
              <w:spacing w:after="0" w:line="240" w:lineRule="auto"/>
              <w:jc w:val="center"/>
              <w:rPr>
                <w:rFonts w:ascii="Times New Roman" w:hAnsi="Times New Roman" w:cs="Times New Roman"/>
                <w:sz w:val="24"/>
                <w:szCs w:val="24"/>
              </w:rPr>
            </w:pPr>
            <w:r w:rsidRPr="004A5604">
              <w:rPr>
                <w:rFonts w:ascii="Times New Roman" w:hAnsi="Times New Roman" w:cs="Times New Roman"/>
                <w:sz w:val="24"/>
                <w:szCs w:val="24"/>
              </w:rPr>
              <w:t>Виды иностранных языков</w:t>
            </w:r>
          </w:p>
        </w:tc>
        <w:tc>
          <w:tcPr>
            <w:tcW w:w="3582" w:type="dxa"/>
            <w:vAlign w:val="center"/>
          </w:tcPr>
          <w:p w:rsidR="008B0D28" w:rsidRPr="004A5604" w:rsidRDefault="008B0D28" w:rsidP="00A37E93">
            <w:pPr>
              <w:spacing w:after="0" w:line="240" w:lineRule="auto"/>
              <w:jc w:val="center"/>
              <w:rPr>
                <w:rFonts w:ascii="Times New Roman" w:hAnsi="Times New Roman" w:cs="Times New Roman"/>
                <w:sz w:val="24"/>
                <w:szCs w:val="24"/>
              </w:rPr>
            </w:pPr>
            <w:r w:rsidRPr="004A5604">
              <w:rPr>
                <w:rFonts w:ascii="Times New Roman" w:hAnsi="Times New Roman" w:cs="Times New Roman"/>
                <w:sz w:val="24"/>
                <w:szCs w:val="24"/>
              </w:rPr>
              <w:t xml:space="preserve">Размер </w:t>
            </w:r>
            <w:r w:rsidR="00A37E93">
              <w:rPr>
                <w:rFonts w:ascii="Times New Roman" w:hAnsi="Times New Roman" w:cs="Times New Roman"/>
                <w:sz w:val="24"/>
                <w:szCs w:val="24"/>
              </w:rPr>
              <w:t>доплаты</w:t>
            </w:r>
            <w:r w:rsidRPr="004A5604">
              <w:rPr>
                <w:rFonts w:ascii="Times New Roman" w:hAnsi="Times New Roman" w:cs="Times New Roman"/>
                <w:sz w:val="24"/>
                <w:szCs w:val="24"/>
              </w:rPr>
              <w:t>, РУ МЗП</w:t>
            </w:r>
          </w:p>
        </w:tc>
      </w:tr>
      <w:tr w:rsidR="008B0D28" w:rsidRPr="004A5604" w:rsidTr="00B01D7C">
        <w:trPr>
          <w:trHeight w:val="248"/>
        </w:trPr>
        <w:tc>
          <w:tcPr>
            <w:tcW w:w="6269" w:type="dxa"/>
            <w:vAlign w:val="center"/>
          </w:tcPr>
          <w:p w:rsidR="008B0D28" w:rsidRPr="004A5604" w:rsidRDefault="008B0D28" w:rsidP="00A83C1A">
            <w:pPr>
              <w:spacing w:after="0" w:line="240" w:lineRule="auto"/>
              <w:rPr>
                <w:rFonts w:ascii="Times New Roman" w:hAnsi="Times New Roman" w:cs="Times New Roman"/>
                <w:sz w:val="24"/>
                <w:szCs w:val="24"/>
              </w:rPr>
            </w:pPr>
            <w:r w:rsidRPr="004A5604">
              <w:rPr>
                <w:rFonts w:ascii="Times New Roman" w:eastAsia="Times New Roman" w:hAnsi="Times New Roman" w:cs="Times New Roman"/>
                <w:sz w:val="24"/>
                <w:szCs w:val="24"/>
              </w:rPr>
              <w:t>Знание двух и более иностранных языков</w:t>
            </w:r>
          </w:p>
        </w:tc>
        <w:tc>
          <w:tcPr>
            <w:tcW w:w="3582" w:type="dxa"/>
            <w:vAlign w:val="center"/>
          </w:tcPr>
          <w:p w:rsidR="008B0D28" w:rsidRPr="004A5604" w:rsidRDefault="006776BB" w:rsidP="00A451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B0D28" w:rsidRPr="004A5604">
              <w:rPr>
                <w:rFonts w:ascii="Times New Roman" w:hAnsi="Times New Roman" w:cs="Times New Roman"/>
                <w:sz w:val="24"/>
                <w:szCs w:val="24"/>
              </w:rPr>
              <w:t>40</w:t>
            </w:r>
          </w:p>
        </w:tc>
      </w:tr>
      <w:tr w:rsidR="008B0D28" w:rsidRPr="004A5604" w:rsidTr="00B01D7C">
        <w:trPr>
          <w:trHeight w:val="341"/>
        </w:trPr>
        <w:tc>
          <w:tcPr>
            <w:tcW w:w="6269" w:type="dxa"/>
            <w:vAlign w:val="center"/>
          </w:tcPr>
          <w:p w:rsidR="008B0D28" w:rsidRPr="004A5604" w:rsidRDefault="008B0D28" w:rsidP="00A83C1A">
            <w:pPr>
              <w:spacing w:after="0" w:line="240" w:lineRule="auto"/>
              <w:rPr>
                <w:rFonts w:ascii="Times New Roman" w:hAnsi="Times New Roman" w:cs="Times New Roman"/>
                <w:sz w:val="24"/>
                <w:szCs w:val="24"/>
              </w:rPr>
            </w:pPr>
            <w:r w:rsidRPr="004A5604">
              <w:rPr>
                <w:rFonts w:ascii="Times New Roman" w:eastAsia="Times New Roman" w:hAnsi="Times New Roman" w:cs="Times New Roman"/>
                <w:sz w:val="24"/>
                <w:szCs w:val="24"/>
              </w:rPr>
              <w:t>Знание одного иностранного языка</w:t>
            </w:r>
          </w:p>
        </w:tc>
        <w:tc>
          <w:tcPr>
            <w:tcW w:w="3582" w:type="dxa"/>
            <w:vAlign w:val="center"/>
          </w:tcPr>
          <w:p w:rsidR="008B0D28" w:rsidRPr="004A5604" w:rsidRDefault="006776BB" w:rsidP="00A451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8B0D28" w:rsidRPr="004A5604">
              <w:rPr>
                <w:rFonts w:ascii="Times New Roman" w:hAnsi="Times New Roman" w:cs="Times New Roman"/>
                <w:sz w:val="24"/>
                <w:szCs w:val="24"/>
              </w:rPr>
              <w:t>20</w:t>
            </w:r>
          </w:p>
        </w:tc>
      </w:tr>
    </w:tbl>
    <w:p w:rsidR="00712B98" w:rsidRDefault="00712B98" w:rsidP="0003792B">
      <w:pPr>
        <w:pStyle w:val="2"/>
        <w:shd w:val="clear" w:color="auto" w:fill="auto"/>
        <w:spacing w:after="0" w:line="240" w:lineRule="auto"/>
        <w:rPr>
          <w:rFonts w:ascii="Times New Roman" w:hAnsi="Times New Roman" w:cs="Times New Roman"/>
          <w:sz w:val="24"/>
          <w:szCs w:val="24"/>
        </w:rPr>
      </w:pPr>
    </w:p>
    <w:p w:rsidR="00E1470A" w:rsidRDefault="00FB41DF" w:rsidP="00E1470A">
      <w:pPr>
        <w:pStyle w:val="2"/>
        <w:shd w:val="clear" w:color="auto" w:fill="auto"/>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5</w:t>
      </w:r>
      <w:r w:rsidR="00712B98">
        <w:rPr>
          <w:rFonts w:ascii="Times New Roman" w:hAnsi="Times New Roman" w:cs="Times New Roman"/>
          <w:sz w:val="24"/>
          <w:szCs w:val="24"/>
        </w:rPr>
        <w:t>.</w:t>
      </w:r>
      <w:r w:rsidR="008B0D28">
        <w:rPr>
          <w:rFonts w:ascii="Times New Roman" w:hAnsi="Times New Roman" w:cs="Times New Roman"/>
          <w:sz w:val="24"/>
          <w:szCs w:val="24"/>
        </w:rPr>
        <w:t xml:space="preserve"> </w:t>
      </w:r>
      <w:r w:rsidR="008B0D28" w:rsidRPr="00FB41DF">
        <w:rPr>
          <w:rFonts w:ascii="Times New Roman" w:hAnsi="Times New Roman" w:cs="Times New Roman"/>
          <w:sz w:val="24"/>
          <w:szCs w:val="24"/>
        </w:rPr>
        <w:t xml:space="preserve">Надбавки и доплаты работникам </w:t>
      </w:r>
      <w:r w:rsidR="00557C90">
        <w:rPr>
          <w:rFonts w:ascii="Times New Roman" w:hAnsi="Times New Roman" w:cs="Times New Roman"/>
          <w:sz w:val="24"/>
          <w:szCs w:val="24"/>
        </w:rPr>
        <w:t>сквозных профессий и специальностей</w:t>
      </w:r>
      <w:r w:rsidR="00E1470A">
        <w:rPr>
          <w:rFonts w:ascii="Times New Roman" w:hAnsi="Times New Roman" w:cs="Times New Roman"/>
          <w:sz w:val="24"/>
          <w:szCs w:val="24"/>
        </w:rPr>
        <w:t xml:space="preserve">, </w:t>
      </w:r>
    </w:p>
    <w:p w:rsidR="00E1470A" w:rsidRPr="00AA12A9" w:rsidRDefault="00E1470A" w:rsidP="00E1470A">
      <w:pPr>
        <w:pStyle w:val="2"/>
        <w:shd w:val="clear" w:color="auto" w:fill="auto"/>
        <w:spacing w:after="0" w:line="240" w:lineRule="auto"/>
        <w:ind w:left="20"/>
        <w:jc w:val="center"/>
        <w:rPr>
          <w:rStyle w:val="Exact"/>
          <w:rFonts w:ascii="Times New Roman" w:hAnsi="Times New Roman" w:cs="Times New Roman"/>
          <w:sz w:val="24"/>
          <w:szCs w:val="24"/>
        </w:rPr>
      </w:pPr>
      <w:r w:rsidRPr="00C35C7B">
        <w:rPr>
          <w:rFonts w:ascii="Times New Roman" w:hAnsi="Times New Roman" w:cs="Times New Roman"/>
          <w:sz w:val="24"/>
          <w:szCs w:val="24"/>
        </w:rPr>
        <w:t>занимающих должности в</w:t>
      </w:r>
      <w:r w:rsidR="00557C90" w:rsidRPr="00C35C7B">
        <w:rPr>
          <w:rFonts w:ascii="Times New Roman" w:hAnsi="Times New Roman" w:cs="Times New Roman"/>
          <w:sz w:val="24"/>
          <w:szCs w:val="24"/>
        </w:rPr>
        <w:t xml:space="preserve"> </w:t>
      </w:r>
      <w:r w:rsidRPr="00AA12A9">
        <w:rPr>
          <w:rStyle w:val="Exact"/>
          <w:rFonts w:ascii="Times New Roman" w:hAnsi="Times New Roman" w:cs="Times New Roman"/>
          <w:sz w:val="24"/>
          <w:szCs w:val="24"/>
        </w:rPr>
        <w:t>исполнительных органах</w:t>
      </w:r>
      <w:r w:rsidR="00FB41DF" w:rsidRPr="00AA12A9">
        <w:rPr>
          <w:rStyle w:val="Exact"/>
          <w:rFonts w:ascii="Times New Roman" w:hAnsi="Times New Roman" w:cs="Times New Roman"/>
          <w:sz w:val="24"/>
          <w:szCs w:val="24"/>
        </w:rPr>
        <w:t xml:space="preserve"> государственной власти, </w:t>
      </w:r>
    </w:p>
    <w:p w:rsidR="00FB41DF" w:rsidRDefault="00FB41DF" w:rsidP="00E1470A">
      <w:pPr>
        <w:pStyle w:val="2"/>
        <w:shd w:val="clear" w:color="auto" w:fill="auto"/>
        <w:spacing w:after="0" w:line="240" w:lineRule="auto"/>
        <w:ind w:left="20"/>
        <w:jc w:val="center"/>
        <w:rPr>
          <w:rFonts w:ascii="Times New Roman" w:hAnsi="Times New Roman" w:cs="Times New Roman"/>
          <w:sz w:val="24"/>
          <w:szCs w:val="24"/>
        </w:rPr>
      </w:pPr>
      <w:r w:rsidRPr="00AA12A9">
        <w:rPr>
          <w:rStyle w:val="Exact"/>
          <w:rFonts w:ascii="Times New Roman" w:hAnsi="Times New Roman" w:cs="Times New Roman"/>
          <w:sz w:val="24"/>
          <w:szCs w:val="24"/>
        </w:rPr>
        <w:t>государственных и муниципальных учреждени</w:t>
      </w:r>
      <w:r w:rsidR="00E1470A" w:rsidRPr="00AA12A9">
        <w:rPr>
          <w:rStyle w:val="Exact"/>
          <w:rFonts w:ascii="Times New Roman" w:hAnsi="Times New Roman" w:cs="Times New Roman"/>
          <w:sz w:val="24"/>
          <w:szCs w:val="24"/>
        </w:rPr>
        <w:t>ях</w:t>
      </w:r>
      <w:r w:rsidR="00E73F4C">
        <w:rPr>
          <w:rStyle w:val="Exact"/>
          <w:rFonts w:ascii="Times New Roman" w:hAnsi="Times New Roman" w:cs="Times New Roman"/>
          <w:sz w:val="24"/>
          <w:szCs w:val="24"/>
        </w:rPr>
        <w:t>, реализующих управленческие полномочия</w:t>
      </w:r>
    </w:p>
    <w:p w:rsidR="006C7955" w:rsidRPr="00E30FA3" w:rsidRDefault="006C7955" w:rsidP="00FB41DF">
      <w:pPr>
        <w:pStyle w:val="2"/>
        <w:shd w:val="clear" w:color="auto" w:fill="auto"/>
        <w:spacing w:after="0" w:line="240" w:lineRule="auto"/>
        <w:ind w:left="20"/>
        <w:jc w:val="center"/>
        <w:rPr>
          <w:rFonts w:ascii="Times New Roman" w:hAnsi="Times New Roman" w:cs="Times New Roman"/>
          <w:sz w:val="24"/>
          <w:szCs w:val="24"/>
        </w:rPr>
      </w:pPr>
    </w:p>
    <w:p w:rsidR="00FB41DF" w:rsidRPr="00E1470A" w:rsidRDefault="00FB41DF" w:rsidP="00E1470A">
      <w:pPr>
        <w:pStyle w:val="2"/>
        <w:shd w:val="clear" w:color="auto" w:fill="auto"/>
        <w:spacing w:after="0" w:line="240" w:lineRule="auto"/>
        <w:ind w:left="20" w:firstLine="547"/>
        <w:jc w:val="both"/>
        <w:rPr>
          <w:rFonts w:ascii="Times New Roman" w:hAnsi="Times New Roman" w:cs="Times New Roman"/>
          <w:spacing w:val="5"/>
          <w:sz w:val="24"/>
          <w:szCs w:val="24"/>
        </w:rPr>
      </w:pPr>
      <w:r>
        <w:rPr>
          <w:rFonts w:ascii="Times New Roman" w:hAnsi="Times New Roman" w:cs="Times New Roman"/>
          <w:sz w:val="24"/>
          <w:szCs w:val="24"/>
        </w:rPr>
        <w:t>10. Доплата за напряженность труда работникам сквозных профессий и специальностей</w:t>
      </w:r>
      <w:r w:rsidR="00962841">
        <w:rPr>
          <w:rFonts w:ascii="Times New Roman" w:hAnsi="Times New Roman" w:cs="Times New Roman"/>
          <w:sz w:val="24"/>
          <w:szCs w:val="24"/>
        </w:rPr>
        <w:t>,</w:t>
      </w:r>
      <w:r>
        <w:rPr>
          <w:rFonts w:ascii="Times New Roman" w:hAnsi="Times New Roman" w:cs="Times New Roman"/>
          <w:sz w:val="24"/>
          <w:szCs w:val="24"/>
        </w:rPr>
        <w:t xml:space="preserve"> </w:t>
      </w:r>
      <w:r w:rsidR="00E1470A" w:rsidRPr="00C35C7B">
        <w:rPr>
          <w:rFonts w:ascii="Times New Roman" w:hAnsi="Times New Roman" w:cs="Times New Roman"/>
          <w:sz w:val="24"/>
          <w:szCs w:val="24"/>
        </w:rPr>
        <w:t xml:space="preserve">занимающих должности в </w:t>
      </w:r>
      <w:r w:rsidR="00E1470A" w:rsidRPr="00AA12A9">
        <w:rPr>
          <w:rStyle w:val="Exact"/>
          <w:rFonts w:ascii="Times New Roman" w:hAnsi="Times New Roman" w:cs="Times New Roman"/>
          <w:sz w:val="24"/>
          <w:szCs w:val="24"/>
        </w:rPr>
        <w:t>исполнительных органах государственной власти, государственных и муниципальных учреждениях</w:t>
      </w:r>
      <w:r w:rsidR="00E1470A">
        <w:rPr>
          <w:rStyle w:val="Exact"/>
          <w:rFonts w:ascii="Times New Roman" w:hAnsi="Times New Roman" w:cs="Times New Roman"/>
          <w:sz w:val="24"/>
          <w:szCs w:val="24"/>
        </w:rPr>
        <w:t>,</w:t>
      </w:r>
      <w:r w:rsidR="00E1470A">
        <w:rPr>
          <w:rFonts w:ascii="Times New Roman" w:hAnsi="Times New Roman" w:cs="Times New Roman"/>
          <w:sz w:val="24"/>
          <w:szCs w:val="24"/>
        </w:rPr>
        <w:t xml:space="preserve"> </w:t>
      </w:r>
      <w:r w:rsidRPr="00FB41DF">
        <w:rPr>
          <w:rFonts w:ascii="Times New Roman" w:hAnsi="Times New Roman" w:cs="Times New Roman"/>
          <w:sz w:val="24"/>
          <w:szCs w:val="24"/>
        </w:rPr>
        <w:t>устанавливается в размере до 70 РУ МЗП</w:t>
      </w:r>
      <w:r w:rsidR="00557C90">
        <w:rPr>
          <w:rFonts w:ascii="Times New Roman" w:hAnsi="Times New Roman" w:cs="Times New Roman"/>
          <w:sz w:val="24"/>
          <w:szCs w:val="24"/>
        </w:rPr>
        <w:t>.</w:t>
      </w:r>
    </w:p>
    <w:p w:rsidR="00BC1450" w:rsidRPr="00892A17" w:rsidRDefault="00557C90" w:rsidP="00892A17">
      <w:pPr>
        <w:pStyle w:val="2"/>
        <w:shd w:val="clear" w:color="auto" w:fill="auto"/>
        <w:spacing w:after="0" w:line="240" w:lineRule="auto"/>
        <w:ind w:left="20" w:firstLine="547"/>
        <w:jc w:val="both"/>
        <w:rPr>
          <w:rFonts w:ascii="Times New Roman" w:hAnsi="Times New Roman" w:cs="Times New Roman"/>
          <w:spacing w:val="5"/>
          <w:sz w:val="24"/>
          <w:szCs w:val="24"/>
        </w:rPr>
      </w:pPr>
      <w:r>
        <w:rPr>
          <w:rFonts w:ascii="Times New Roman" w:hAnsi="Times New Roman" w:cs="Times New Roman"/>
          <w:sz w:val="24"/>
          <w:szCs w:val="24"/>
        </w:rPr>
        <w:t>11</w:t>
      </w:r>
      <w:r w:rsidR="008B0D28">
        <w:rPr>
          <w:rFonts w:ascii="Times New Roman" w:hAnsi="Times New Roman" w:cs="Times New Roman"/>
          <w:sz w:val="24"/>
          <w:szCs w:val="24"/>
        </w:rPr>
        <w:t xml:space="preserve">. Работникам </w:t>
      </w:r>
      <w:r>
        <w:rPr>
          <w:rFonts w:ascii="Times New Roman" w:hAnsi="Times New Roman" w:cs="Times New Roman"/>
          <w:sz w:val="24"/>
          <w:szCs w:val="24"/>
        </w:rPr>
        <w:t>сквозных профессий и специальностей</w:t>
      </w:r>
      <w:r w:rsidR="00295DC6">
        <w:rPr>
          <w:rFonts w:ascii="Times New Roman" w:hAnsi="Times New Roman" w:cs="Times New Roman"/>
          <w:sz w:val="24"/>
          <w:szCs w:val="24"/>
        </w:rPr>
        <w:t>,</w:t>
      </w:r>
      <w:r>
        <w:rPr>
          <w:rFonts w:ascii="Times New Roman" w:hAnsi="Times New Roman" w:cs="Times New Roman"/>
          <w:sz w:val="24"/>
          <w:szCs w:val="24"/>
        </w:rPr>
        <w:t xml:space="preserve"> </w:t>
      </w:r>
      <w:r w:rsidR="00295DC6" w:rsidRPr="00C35C7B">
        <w:rPr>
          <w:rFonts w:ascii="Times New Roman" w:hAnsi="Times New Roman" w:cs="Times New Roman"/>
          <w:sz w:val="24"/>
          <w:szCs w:val="24"/>
        </w:rPr>
        <w:t xml:space="preserve">занимающих должности в </w:t>
      </w:r>
      <w:r w:rsidR="00295DC6" w:rsidRPr="00AA12A9">
        <w:rPr>
          <w:rStyle w:val="Exact"/>
          <w:rFonts w:ascii="Times New Roman" w:hAnsi="Times New Roman" w:cs="Times New Roman"/>
          <w:sz w:val="24"/>
          <w:szCs w:val="24"/>
        </w:rPr>
        <w:t>исполнительных органах государственной власти, государственных и муниципальных учреждениях</w:t>
      </w:r>
      <w:r w:rsidR="00FB41DF" w:rsidRPr="00FB41DF">
        <w:rPr>
          <w:rFonts w:ascii="Times New Roman" w:hAnsi="Times New Roman" w:cs="Times New Roman"/>
          <w:sz w:val="24"/>
          <w:szCs w:val="24"/>
        </w:rPr>
        <w:t xml:space="preserve">, </w:t>
      </w:r>
      <w:r w:rsidR="008B0D28">
        <w:rPr>
          <w:rFonts w:ascii="Times New Roman" w:hAnsi="Times New Roman" w:cs="Times New Roman"/>
          <w:sz w:val="24"/>
          <w:szCs w:val="24"/>
        </w:rPr>
        <w:t>с учетом специфики условий труда</w:t>
      </w:r>
      <w:r w:rsidR="001E56B2">
        <w:rPr>
          <w:rFonts w:ascii="Times New Roman" w:hAnsi="Times New Roman" w:cs="Times New Roman"/>
          <w:sz w:val="24"/>
          <w:szCs w:val="24"/>
        </w:rPr>
        <w:t>,</w:t>
      </w:r>
      <w:r w:rsidR="008B0D28">
        <w:rPr>
          <w:rFonts w:ascii="Times New Roman" w:hAnsi="Times New Roman" w:cs="Times New Roman"/>
          <w:sz w:val="24"/>
          <w:szCs w:val="24"/>
        </w:rPr>
        <w:t xml:space="preserve"> </w:t>
      </w:r>
      <w:r w:rsidR="004F0626">
        <w:rPr>
          <w:rFonts w:ascii="Times New Roman" w:hAnsi="Times New Roman" w:cs="Times New Roman"/>
          <w:sz w:val="24"/>
          <w:szCs w:val="24"/>
        </w:rPr>
        <w:t>устанавливаются</w:t>
      </w:r>
      <w:r w:rsidR="008B0D28">
        <w:rPr>
          <w:rFonts w:ascii="Times New Roman" w:hAnsi="Times New Roman" w:cs="Times New Roman"/>
          <w:sz w:val="24"/>
          <w:szCs w:val="24"/>
        </w:rPr>
        <w:t xml:space="preserve"> иные надбавки и </w:t>
      </w:r>
      <w:r w:rsidR="008B0D28">
        <w:rPr>
          <w:rFonts w:ascii="Times New Roman" w:hAnsi="Times New Roman" w:cs="Times New Roman"/>
          <w:sz w:val="24"/>
          <w:szCs w:val="24"/>
        </w:rPr>
        <w:lastRenderedPageBreak/>
        <w:t xml:space="preserve">доплаты, </w:t>
      </w:r>
      <w:r w:rsidR="00E1470A">
        <w:rPr>
          <w:rFonts w:ascii="Times New Roman" w:hAnsi="Times New Roman" w:cs="Times New Roman"/>
          <w:sz w:val="24"/>
          <w:szCs w:val="24"/>
        </w:rPr>
        <w:t xml:space="preserve">предусмотренные </w:t>
      </w:r>
      <w:r w:rsidR="008B0D28">
        <w:rPr>
          <w:rFonts w:ascii="Times New Roman" w:hAnsi="Times New Roman" w:cs="Times New Roman"/>
          <w:sz w:val="24"/>
          <w:szCs w:val="24"/>
        </w:rPr>
        <w:t>нормативными правовыми актами Приднестровской Молдавской Республики для данной категории работников</w:t>
      </w:r>
      <w:r w:rsidR="008B0D28">
        <w:t>.</w:t>
      </w:r>
    </w:p>
    <w:p w:rsidR="00BC1450" w:rsidRDefault="00BC1450" w:rsidP="00490B84">
      <w:pPr>
        <w:pStyle w:val="2"/>
        <w:shd w:val="clear" w:color="auto" w:fill="auto"/>
        <w:tabs>
          <w:tab w:val="left" w:pos="427"/>
        </w:tabs>
        <w:spacing w:after="0" w:line="269" w:lineRule="exact"/>
        <w:jc w:val="center"/>
        <w:rPr>
          <w:rFonts w:ascii="Times New Roman" w:hAnsi="Times New Roman" w:cs="Times New Roman"/>
          <w:sz w:val="24"/>
          <w:szCs w:val="24"/>
        </w:rPr>
      </w:pPr>
    </w:p>
    <w:p w:rsidR="000A6A32" w:rsidRDefault="000A6A32" w:rsidP="00490B84">
      <w:pPr>
        <w:pStyle w:val="2"/>
        <w:shd w:val="clear" w:color="auto" w:fill="auto"/>
        <w:tabs>
          <w:tab w:val="left" w:pos="427"/>
        </w:tabs>
        <w:spacing w:after="0" w:line="269" w:lineRule="exact"/>
        <w:jc w:val="center"/>
        <w:rPr>
          <w:rFonts w:ascii="Times New Roman" w:hAnsi="Times New Roman" w:cs="Times New Roman"/>
          <w:sz w:val="24"/>
          <w:szCs w:val="24"/>
        </w:rPr>
      </w:pPr>
    </w:p>
    <w:p w:rsidR="00490B84" w:rsidRDefault="00FB41DF" w:rsidP="00490B84">
      <w:pPr>
        <w:pStyle w:val="2"/>
        <w:shd w:val="clear" w:color="auto" w:fill="auto"/>
        <w:tabs>
          <w:tab w:val="left" w:pos="427"/>
        </w:tabs>
        <w:spacing w:after="0" w:line="269" w:lineRule="exact"/>
        <w:jc w:val="center"/>
        <w:rPr>
          <w:rFonts w:ascii="Times New Roman" w:hAnsi="Times New Roman" w:cs="Times New Roman"/>
          <w:sz w:val="24"/>
          <w:szCs w:val="24"/>
        </w:rPr>
      </w:pPr>
      <w:r>
        <w:rPr>
          <w:rFonts w:ascii="Times New Roman" w:hAnsi="Times New Roman" w:cs="Times New Roman"/>
          <w:sz w:val="24"/>
          <w:szCs w:val="24"/>
        </w:rPr>
        <w:t>6</w:t>
      </w:r>
      <w:r w:rsidR="00490B84">
        <w:rPr>
          <w:rFonts w:ascii="Times New Roman" w:hAnsi="Times New Roman" w:cs="Times New Roman"/>
          <w:sz w:val="24"/>
          <w:szCs w:val="24"/>
        </w:rPr>
        <w:t>. Надбавка за почетное звание</w:t>
      </w:r>
    </w:p>
    <w:p w:rsidR="00490B84" w:rsidRPr="00E30FA3" w:rsidRDefault="00490B84" w:rsidP="00490B84">
      <w:pPr>
        <w:pStyle w:val="2"/>
        <w:shd w:val="clear" w:color="auto" w:fill="auto"/>
        <w:tabs>
          <w:tab w:val="left" w:pos="427"/>
        </w:tabs>
        <w:spacing w:after="0" w:line="269" w:lineRule="exact"/>
        <w:jc w:val="center"/>
        <w:rPr>
          <w:rFonts w:ascii="Times New Roman" w:hAnsi="Times New Roman" w:cs="Times New Roman"/>
          <w:sz w:val="16"/>
          <w:szCs w:val="16"/>
        </w:rPr>
      </w:pPr>
    </w:p>
    <w:p w:rsidR="00490B84" w:rsidRDefault="00557C90" w:rsidP="00490B84">
      <w:pPr>
        <w:pStyle w:val="2"/>
        <w:shd w:val="clear" w:color="auto" w:fill="auto"/>
        <w:tabs>
          <w:tab w:val="left" w:pos="1365"/>
        </w:tabs>
        <w:spacing w:line="269" w:lineRule="exact"/>
        <w:ind w:right="23" w:firstLine="567"/>
        <w:jc w:val="both"/>
        <w:rPr>
          <w:rFonts w:ascii="Times New Roman" w:hAnsi="Times New Roman" w:cs="Times New Roman"/>
          <w:sz w:val="24"/>
          <w:szCs w:val="24"/>
        </w:rPr>
      </w:pPr>
      <w:r>
        <w:rPr>
          <w:rFonts w:ascii="Times New Roman" w:hAnsi="Times New Roman" w:cs="Times New Roman"/>
          <w:sz w:val="24"/>
          <w:szCs w:val="24"/>
        </w:rPr>
        <w:t>12</w:t>
      </w:r>
      <w:r w:rsidR="00490B84">
        <w:rPr>
          <w:rFonts w:ascii="Times New Roman" w:hAnsi="Times New Roman" w:cs="Times New Roman"/>
          <w:sz w:val="24"/>
          <w:szCs w:val="24"/>
        </w:rPr>
        <w:t>. Работникам исполнительных органов государственной власти за имеющееся почетное звание устанавливается надбавка к должностному окладу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5"/>
        <w:gridCol w:w="2027"/>
      </w:tblGrid>
      <w:tr w:rsidR="00490B84" w:rsidRPr="001E7670" w:rsidTr="00A31311">
        <w:trPr>
          <w:trHeight w:val="374"/>
        </w:trPr>
        <w:tc>
          <w:tcPr>
            <w:tcW w:w="7655" w:type="dxa"/>
            <w:vAlign w:val="center"/>
          </w:tcPr>
          <w:p w:rsidR="00490B84" w:rsidRPr="001E7670" w:rsidRDefault="00490B84" w:rsidP="003C3829">
            <w:pPr>
              <w:spacing w:after="0"/>
              <w:jc w:val="center"/>
              <w:rPr>
                <w:rFonts w:ascii="Times New Roman" w:hAnsi="Times New Roman" w:cs="Times New Roman"/>
                <w:sz w:val="24"/>
                <w:szCs w:val="24"/>
              </w:rPr>
            </w:pPr>
            <w:r w:rsidRPr="001E7670">
              <w:rPr>
                <w:rFonts w:ascii="Times New Roman" w:eastAsia="Times New Roman" w:hAnsi="Times New Roman" w:cs="Times New Roman"/>
                <w:sz w:val="24"/>
                <w:szCs w:val="24"/>
              </w:rPr>
              <w:t>Звание</w:t>
            </w:r>
          </w:p>
        </w:tc>
        <w:tc>
          <w:tcPr>
            <w:tcW w:w="2060" w:type="dxa"/>
            <w:vAlign w:val="center"/>
          </w:tcPr>
          <w:p w:rsidR="00490B84" w:rsidRPr="001E7670" w:rsidRDefault="00490B84" w:rsidP="003C3829">
            <w:pPr>
              <w:spacing w:after="0"/>
              <w:jc w:val="center"/>
              <w:rPr>
                <w:rFonts w:ascii="Times New Roman" w:hAnsi="Times New Roman" w:cs="Times New Roman"/>
                <w:sz w:val="24"/>
                <w:szCs w:val="24"/>
              </w:rPr>
            </w:pPr>
            <w:r w:rsidRPr="001E7670">
              <w:rPr>
                <w:rFonts w:ascii="Times New Roman" w:eastAsia="Times New Roman" w:hAnsi="Times New Roman" w:cs="Times New Roman"/>
                <w:sz w:val="24"/>
                <w:szCs w:val="24"/>
              </w:rPr>
              <w:t>Размер надбавки</w:t>
            </w:r>
            <w:r>
              <w:rPr>
                <w:rFonts w:ascii="Times New Roman" w:eastAsia="Times New Roman" w:hAnsi="Times New Roman" w:cs="Times New Roman"/>
                <w:sz w:val="24"/>
                <w:szCs w:val="24"/>
              </w:rPr>
              <w:t>,</w:t>
            </w:r>
            <w:r w:rsidRPr="001E7670">
              <w:rPr>
                <w:rFonts w:ascii="Times New Roman" w:eastAsia="Times New Roman" w:hAnsi="Times New Roman" w:cs="Times New Roman"/>
                <w:sz w:val="24"/>
                <w:szCs w:val="24"/>
              </w:rPr>
              <w:t xml:space="preserve"> РУ МЗП</w:t>
            </w:r>
          </w:p>
        </w:tc>
      </w:tr>
      <w:tr w:rsidR="00490B84" w:rsidRPr="001E7670" w:rsidTr="00A31311">
        <w:trPr>
          <w:trHeight w:val="379"/>
        </w:trPr>
        <w:tc>
          <w:tcPr>
            <w:tcW w:w="7655" w:type="dxa"/>
            <w:vAlign w:val="center"/>
          </w:tcPr>
          <w:p w:rsidR="006C7955" w:rsidRDefault="006C7955" w:rsidP="003C382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Заслуженный сотрудник дипломатической службы Приднестровской Молдавской Республики</w:t>
            </w:r>
            <w:r>
              <w:rPr>
                <w:rFonts w:ascii="Times New Roman" w:eastAsia="Times New Roman" w:hAnsi="Times New Roman" w:cs="Times New Roman"/>
                <w:color w:val="000000"/>
                <w:sz w:val="24"/>
                <w:szCs w:val="24"/>
              </w:rPr>
              <w:t>»</w:t>
            </w:r>
          </w:p>
          <w:p w:rsidR="006C7955" w:rsidRDefault="006C7955" w:rsidP="006C79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Заслуженный юрист Приднестровской Молдавской Республики</w:t>
            </w:r>
            <w:r>
              <w:rPr>
                <w:rFonts w:ascii="Times New Roman" w:eastAsia="Times New Roman" w:hAnsi="Times New Roman" w:cs="Times New Roman"/>
                <w:color w:val="000000"/>
                <w:sz w:val="24"/>
                <w:szCs w:val="24"/>
              </w:rPr>
              <w:t>»</w:t>
            </w:r>
          </w:p>
          <w:p w:rsidR="00490B84" w:rsidRPr="006C7955" w:rsidRDefault="006C7955" w:rsidP="006C795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Заслуженный работник Приднес</w:t>
            </w:r>
            <w:r>
              <w:rPr>
                <w:rFonts w:ascii="Times New Roman" w:eastAsia="Times New Roman" w:hAnsi="Times New Roman" w:cs="Times New Roman"/>
                <w:color w:val="000000"/>
                <w:sz w:val="24"/>
                <w:szCs w:val="24"/>
              </w:rPr>
              <w:t>тровской Молдавской Республики»</w:t>
            </w:r>
          </w:p>
        </w:tc>
        <w:tc>
          <w:tcPr>
            <w:tcW w:w="2060" w:type="dxa"/>
            <w:vAlign w:val="center"/>
          </w:tcPr>
          <w:p w:rsidR="00490B84" w:rsidRPr="001E7670" w:rsidRDefault="00490B84" w:rsidP="003C38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490B84" w:rsidRPr="001E7670" w:rsidTr="00A31311">
        <w:trPr>
          <w:trHeight w:val="288"/>
        </w:trPr>
        <w:tc>
          <w:tcPr>
            <w:tcW w:w="7655" w:type="dxa"/>
            <w:vAlign w:val="center"/>
          </w:tcPr>
          <w:p w:rsidR="00490B84" w:rsidRPr="001E7670" w:rsidRDefault="00490B84" w:rsidP="003C3829">
            <w:pPr>
              <w:spacing w:after="0" w:line="240" w:lineRule="auto"/>
              <w:rPr>
                <w:rFonts w:ascii="Times New Roman" w:hAnsi="Times New Roman" w:cs="Times New Roman"/>
                <w:sz w:val="24"/>
                <w:szCs w:val="24"/>
              </w:rPr>
            </w:pPr>
            <w:r w:rsidRPr="001E7670">
              <w:rPr>
                <w:rFonts w:ascii="Times New Roman" w:eastAsia="Times New Roman" w:hAnsi="Times New Roman" w:cs="Times New Roman"/>
                <w:sz w:val="24"/>
                <w:szCs w:val="24"/>
              </w:rPr>
              <w:t>«Отличник»</w:t>
            </w:r>
          </w:p>
        </w:tc>
        <w:tc>
          <w:tcPr>
            <w:tcW w:w="2060" w:type="dxa"/>
            <w:vAlign w:val="center"/>
          </w:tcPr>
          <w:p w:rsidR="00490B84" w:rsidRPr="001E7670" w:rsidRDefault="00490B84" w:rsidP="003C38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E73F4C" w:rsidRDefault="00E73F4C" w:rsidP="008B0D28">
      <w:pPr>
        <w:pStyle w:val="2"/>
        <w:shd w:val="clear" w:color="auto" w:fill="auto"/>
        <w:tabs>
          <w:tab w:val="left" w:pos="1340"/>
        </w:tabs>
        <w:spacing w:line="240" w:lineRule="auto"/>
        <w:ind w:right="40"/>
        <w:jc w:val="both"/>
        <w:rPr>
          <w:rFonts w:ascii="Times New Roman" w:hAnsi="Times New Roman" w:cs="Times New Roman"/>
          <w:sz w:val="24"/>
          <w:szCs w:val="24"/>
        </w:rPr>
      </w:pPr>
    </w:p>
    <w:p w:rsidR="00E73F4C" w:rsidRDefault="00E73F4C" w:rsidP="0006370E">
      <w:pPr>
        <w:pStyle w:val="2"/>
        <w:tabs>
          <w:tab w:val="left" w:pos="1340"/>
        </w:tabs>
        <w:ind w:right="40"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02089F" w:rsidRPr="0002089F">
        <w:rPr>
          <w:rFonts w:ascii="Times New Roman" w:hAnsi="Times New Roman" w:cs="Times New Roman"/>
          <w:sz w:val="24"/>
          <w:szCs w:val="24"/>
        </w:rPr>
        <w:t>При наличии у работника нескольких почетных званий устанавливается надбавка, большая по размеру. Выплата осуществляется по основной должности.</w:t>
      </w:r>
    </w:p>
    <w:p w:rsidR="0002089F" w:rsidRDefault="0002089F" w:rsidP="0006370E">
      <w:pPr>
        <w:pStyle w:val="2"/>
        <w:tabs>
          <w:tab w:val="left" w:pos="1340"/>
        </w:tabs>
        <w:ind w:right="40"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02089F">
        <w:rPr>
          <w:rFonts w:ascii="Times New Roman" w:hAnsi="Times New Roman" w:cs="Times New Roman"/>
          <w:sz w:val="24"/>
          <w:szCs w:val="24"/>
        </w:rPr>
        <w:t xml:space="preserve">Надбавка к должностному окладу за почетное звание </w:t>
      </w:r>
      <w:r w:rsidR="00D033DC">
        <w:rPr>
          <w:rFonts w:ascii="Times New Roman" w:hAnsi="Times New Roman" w:cs="Times New Roman"/>
          <w:sz w:val="24"/>
          <w:szCs w:val="24"/>
        </w:rPr>
        <w:t xml:space="preserve">начисляется </w:t>
      </w:r>
      <w:r w:rsidRPr="0002089F">
        <w:rPr>
          <w:rFonts w:ascii="Times New Roman" w:hAnsi="Times New Roman" w:cs="Times New Roman"/>
          <w:sz w:val="24"/>
          <w:szCs w:val="24"/>
        </w:rPr>
        <w:t>пропорционально отработанному времени, но не более чем на одну ставку.</w:t>
      </w:r>
    </w:p>
    <w:p w:rsidR="0006370E" w:rsidRPr="002E1F65" w:rsidRDefault="0006370E" w:rsidP="0006370E">
      <w:pPr>
        <w:pStyle w:val="2"/>
        <w:tabs>
          <w:tab w:val="left" w:pos="1340"/>
        </w:tabs>
        <w:ind w:right="40" w:firstLine="567"/>
        <w:jc w:val="center"/>
        <w:rPr>
          <w:rFonts w:ascii="Times New Roman" w:hAnsi="Times New Roman" w:cs="Times New Roman"/>
          <w:sz w:val="24"/>
          <w:szCs w:val="24"/>
        </w:rPr>
      </w:pPr>
      <w:r w:rsidRPr="002E1F65">
        <w:rPr>
          <w:rFonts w:ascii="Times New Roman" w:hAnsi="Times New Roman" w:cs="Times New Roman"/>
          <w:sz w:val="24"/>
          <w:szCs w:val="24"/>
        </w:rPr>
        <w:t>7. Надбавки и доплаты за особенности профессиональной деятельности</w:t>
      </w:r>
    </w:p>
    <w:p w:rsidR="0006370E" w:rsidRPr="002E1F65" w:rsidRDefault="0006370E" w:rsidP="0006370E">
      <w:pPr>
        <w:spacing w:after="0" w:line="240" w:lineRule="auto"/>
        <w:ind w:firstLine="567"/>
        <w:jc w:val="both"/>
        <w:rPr>
          <w:rFonts w:ascii="Times New Roman" w:hAnsi="Times New Roman" w:cs="Times New Roman"/>
          <w:sz w:val="24"/>
          <w:szCs w:val="24"/>
        </w:rPr>
      </w:pPr>
      <w:r w:rsidRPr="002E1F65">
        <w:rPr>
          <w:rFonts w:ascii="Times New Roman" w:hAnsi="Times New Roman" w:cs="Times New Roman"/>
          <w:sz w:val="24"/>
          <w:szCs w:val="24"/>
        </w:rPr>
        <w:t>15. С учетом особенностей профессиональной деятельности руководитель организации, реализующей управленческие полномочия в области образования, подведомственной государственной администрации города (района), в соответствии с Положением об оплате труда, согласованным с государственной администрацией города (района), вправе устанавливать работникам иные надбавки и доплаты (в том числе работникам сквозных профессий и специальностей в порядке установленном пунктом 11 настоящего Положения) в пределах фонда оплаты труда, утвержденного на соответствующий финансовый год.</w:t>
      </w:r>
    </w:p>
    <w:p w:rsidR="0006370E" w:rsidRDefault="0006370E" w:rsidP="0006370E">
      <w:pPr>
        <w:spacing w:after="0" w:line="240" w:lineRule="auto"/>
        <w:ind w:firstLine="567"/>
        <w:jc w:val="both"/>
        <w:rPr>
          <w:rFonts w:ascii="Times New Roman" w:hAnsi="Times New Roman" w:cs="Times New Roman"/>
          <w:sz w:val="24"/>
          <w:szCs w:val="24"/>
        </w:rPr>
      </w:pPr>
      <w:r w:rsidRPr="002E1F65">
        <w:rPr>
          <w:rFonts w:ascii="Times New Roman" w:hAnsi="Times New Roman" w:cs="Times New Roman"/>
          <w:sz w:val="24"/>
          <w:szCs w:val="24"/>
        </w:rPr>
        <w:t>16. Суммарная величина отраслевых надбавок и доплат при исчислении заработной платы одного работника в соответствии с пунктом 5 статьи 5 Закона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не может превышать 140 (сто сорок) РУ МЗП.</w:t>
      </w:r>
    </w:p>
    <w:p w:rsidR="0006370E" w:rsidRPr="0002089F" w:rsidRDefault="0006370E" w:rsidP="0006370E">
      <w:pPr>
        <w:pStyle w:val="2"/>
        <w:tabs>
          <w:tab w:val="left" w:pos="1340"/>
        </w:tabs>
        <w:ind w:right="40" w:firstLine="567"/>
        <w:jc w:val="both"/>
        <w:rPr>
          <w:rFonts w:ascii="Times New Roman" w:hAnsi="Times New Roman" w:cs="Times New Roman"/>
          <w:sz w:val="24"/>
          <w:szCs w:val="24"/>
        </w:rPr>
      </w:pPr>
    </w:p>
    <w:p w:rsidR="0002089F" w:rsidRDefault="0002089F" w:rsidP="0002089F">
      <w:pPr>
        <w:pStyle w:val="2"/>
        <w:shd w:val="clear" w:color="auto" w:fill="auto"/>
        <w:tabs>
          <w:tab w:val="left" w:pos="1340"/>
        </w:tabs>
        <w:spacing w:after="0" w:line="240" w:lineRule="auto"/>
        <w:ind w:right="40" w:firstLine="567"/>
        <w:rPr>
          <w:rFonts w:ascii="Times New Roman" w:hAnsi="Times New Roman" w:cs="Times New Roman"/>
          <w:sz w:val="24"/>
          <w:szCs w:val="24"/>
        </w:rPr>
      </w:pPr>
    </w:p>
    <w:p w:rsidR="00892A17" w:rsidRDefault="00892A17" w:rsidP="0002089F">
      <w:pPr>
        <w:pStyle w:val="2"/>
        <w:shd w:val="clear" w:color="auto" w:fill="auto"/>
        <w:tabs>
          <w:tab w:val="left" w:pos="1340"/>
        </w:tabs>
        <w:spacing w:after="0" w:line="240" w:lineRule="auto"/>
        <w:ind w:right="40" w:firstLine="567"/>
        <w:rPr>
          <w:rFonts w:ascii="Times New Roman" w:hAnsi="Times New Roman" w:cs="Times New Roman"/>
          <w:sz w:val="24"/>
          <w:szCs w:val="24"/>
        </w:rPr>
      </w:pPr>
    </w:p>
    <w:p w:rsidR="00892A17" w:rsidRDefault="00892A17" w:rsidP="0002089F">
      <w:pPr>
        <w:pStyle w:val="2"/>
        <w:shd w:val="clear" w:color="auto" w:fill="auto"/>
        <w:tabs>
          <w:tab w:val="left" w:pos="1340"/>
        </w:tabs>
        <w:spacing w:after="0" w:line="240" w:lineRule="auto"/>
        <w:ind w:right="40" w:firstLine="567"/>
        <w:rPr>
          <w:rFonts w:ascii="Times New Roman" w:hAnsi="Times New Roman" w:cs="Times New Roman"/>
          <w:sz w:val="24"/>
          <w:szCs w:val="24"/>
        </w:rPr>
      </w:pPr>
    </w:p>
    <w:p w:rsidR="00892A17" w:rsidRDefault="00892A17" w:rsidP="0002089F">
      <w:pPr>
        <w:pStyle w:val="2"/>
        <w:shd w:val="clear" w:color="auto" w:fill="auto"/>
        <w:tabs>
          <w:tab w:val="left" w:pos="1340"/>
        </w:tabs>
        <w:spacing w:after="0" w:line="240" w:lineRule="auto"/>
        <w:ind w:right="40" w:firstLine="567"/>
        <w:rPr>
          <w:rFonts w:ascii="Times New Roman" w:hAnsi="Times New Roman" w:cs="Times New Roman"/>
          <w:sz w:val="24"/>
          <w:szCs w:val="24"/>
        </w:rPr>
      </w:pPr>
    </w:p>
    <w:p w:rsidR="003C3829" w:rsidRPr="00184B92" w:rsidRDefault="003C3829" w:rsidP="003C3829">
      <w:pPr>
        <w:pStyle w:val="a8"/>
        <w:ind w:firstLine="858"/>
        <w:jc w:val="right"/>
        <w:rPr>
          <w:rFonts w:ascii="Times New Roman" w:hAnsi="Times New Roman" w:cs="Times New Roman"/>
          <w:sz w:val="28"/>
          <w:szCs w:val="28"/>
        </w:rPr>
      </w:pPr>
    </w:p>
    <w:p w:rsidR="003C3829" w:rsidRPr="00184B92" w:rsidRDefault="003C3829" w:rsidP="003C3829">
      <w:pPr>
        <w:pStyle w:val="a8"/>
        <w:ind w:firstLine="858"/>
        <w:jc w:val="right"/>
        <w:rPr>
          <w:rFonts w:ascii="Times New Roman" w:hAnsi="Times New Roman" w:cs="Times New Roman"/>
          <w:sz w:val="28"/>
          <w:szCs w:val="28"/>
        </w:rPr>
      </w:pPr>
    </w:p>
    <w:p w:rsidR="003C3829" w:rsidRPr="00184B92" w:rsidRDefault="003C3829" w:rsidP="003C3829">
      <w:pPr>
        <w:pStyle w:val="a8"/>
        <w:ind w:firstLine="858"/>
        <w:jc w:val="right"/>
        <w:rPr>
          <w:rFonts w:ascii="Times New Roman" w:hAnsi="Times New Roman" w:cs="Times New Roman"/>
          <w:sz w:val="28"/>
          <w:szCs w:val="28"/>
        </w:rPr>
      </w:pPr>
    </w:p>
    <w:sectPr w:rsidR="003C3829" w:rsidRPr="00184B92" w:rsidSect="00D4346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654DFD"/>
    <w:multiLevelType w:val="hybridMultilevel"/>
    <w:tmpl w:val="CCE89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useFELayout/>
    <w:compatSetting w:name="compatibilityMode" w:uri="http://schemas.microsoft.com/office/word" w:val="12"/>
  </w:compat>
  <w:rsids>
    <w:rsidRoot w:val="00941EB8"/>
    <w:rsid w:val="0002089F"/>
    <w:rsid w:val="000306BD"/>
    <w:rsid w:val="00035B21"/>
    <w:rsid w:val="0003792B"/>
    <w:rsid w:val="00056AC9"/>
    <w:rsid w:val="0006370E"/>
    <w:rsid w:val="000663CB"/>
    <w:rsid w:val="00067341"/>
    <w:rsid w:val="0009548A"/>
    <w:rsid w:val="000A6A32"/>
    <w:rsid w:val="000C0465"/>
    <w:rsid w:val="000E6C4D"/>
    <w:rsid w:val="000F77D5"/>
    <w:rsid w:val="0015536E"/>
    <w:rsid w:val="00195343"/>
    <w:rsid w:val="00196414"/>
    <w:rsid w:val="001A0C7E"/>
    <w:rsid w:val="001A7F36"/>
    <w:rsid w:val="001B49B4"/>
    <w:rsid w:val="001E56B2"/>
    <w:rsid w:val="00227B59"/>
    <w:rsid w:val="0024326F"/>
    <w:rsid w:val="00295DC6"/>
    <w:rsid w:val="002A769E"/>
    <w:rsid w:val="002C1EC5"/>
    <w:rsid w:val="002E1F65"/>
    <w:rsid w:val="002E4E50"/>
    <w:rsid w:val="00311929"/>
    <w:rsid w:val="003323EC"/>
    <w:rsid w:val="00336528"/>
    <w:rsid w:val="00372687"/>
    <w:rsid w:val="00387813"/>
    <w:rsid w:val="003C3829"/>
    <w:rsid w:val="003D365A"/>
    <w:rsid w:val="003E5858"/>
    <w:rsid w:val="003E6F94"/>
    <w:rsid w:val="003F3946"/>
    <w:rsid w:val="004026EC"/>
    <w:rsid w:val="004634AA"/>
    <w:rsid w:val="00473E19"/>
    <w:rsid w:val="00477E47"/>
    <w:rsid w:val="00480FDC"/>
    <w:rsid w:val="00490B84"/>
    <w:rsid w:val="004B4210"/>
    <w:rsid w:val="004B50B0"/>
    <w:rsid w:val="004F0626"/>
    <w:rsid w:val="004F2CAF"/>
    <w:rsid w:val="00551A15"/>
    <w:rsid w:val="00555512"/>
    <w:rsid w:val="00557C90"/>
    <w:rsid w:val="00560ED3"/>
    <w:rsid w:val="00583A42"/>
    <w:rsid w:val="005A2035"/>
    <w:rsid w:val="005B4462"/>
    <w:rsid w:val="005E2243"/>
    <w:rsid w:val="005E4B7C"/>
    <w:rsid w:val="006147C5"/>
    <w:rsid w:val="00627AC9"/>
    <w:rsid w:val="00630DC7"/>
    <w:rsid w:val="0067235A"/>
    <w:rsid w:val="006776BB"/>
    <w:rsid w:val="00680C78"/>
    <w:rsid w:val="006A71B1"/>
    <w:rsid w:val="006C6729"/>
    <w:rsid w:val="006C7955"/>
    <w:rsid w:val="006E4D56"/>
    <w:rsid w:val="006F3315"/>
    <w:rsid w:val="00707A6E"/>
    <w:rsid w:val="00712B98"/>
    <w:rsid w:val="00723037"/>
    <w:rsid w:val="00737EE2"/>
    <w:rsid w:val="00740F20"/>
    <w:rsid w:val="0075185D"/>
    <w:rsid w:val="00777DD0"/>
    <w:rsid w:val="00793CDD"/>
    <w:rsid w:val="007A7CAF"/>
    <w:rsid w:val="007B6311"/>
    <w:rsid w:val="007F6F76"/>
    <w:rsid w:val="00815331"/>
    <w:rsid w:val="008251F5"/>
    <w:rsid w:val="00827788"/>
    <w:rsid w:val="008326D6"/>
    <w:rsid w:val="00852ACE"/>
    <w:rsid w:val="0086056C"/>
    <w:rsid w:val="0086409E"/>
    <w:rsid w:val="008843A7"/>
    <w:rsid w:val="00886C1E"/>
    <w:rsid w:val="00892A17"/>
    <w:rsid w:val="008B0778"/>
    <w:rsid w:val="008B0D28"/>
    <w:rsid w:val="008D4E22"/>
    <w:rsid w:val="009164A1"/>
    <w:rsid w:val="00922D73"/>
    <w:rsid w:val="00941EB8"/>
    <w:rsid w:val="00960B83"/>
    <w:rsid w:val="00962841"/>
    <w:rsid w:val="00991DE9"/>
    <w:rsid w:val="0099740C"/>
    <w:rsid w:val="009A4999"/>
    <w:rsid w:val="009B02DB"/>
    <w:rsid w:val="009B68FB"/>
    <w:rsid w:val="009D4E3A"/>
    <w:rsid w:val="009E15EF"/>
    <w:rsid w:val="00A068DB"/>
    <w:rsid w:val="00A31311"/>
    <w:rsid w:val="00A34ECD"/>
    <w:rsid w:val="00A37E93"/>
    <w:rsid w:val="00A45101"/>
    <w:rsid w:val="00A83C1A"/>
    <w:rsid w:val="00A9786E"/>
    <w:rsid w:val="00A97CAF"/>
    <w:rsid w:val="00AA12A9"/>
    <w:rsid w:val="00AB3A7B"/>
    <w:rsid w:val="00AE3117"/>
    <w:rsid w:val="00B01D7C"/>
    <w:rsid w:val="00B51833"/>
    <w:rsid w:val="00B72E45"/>
    <w:rsid w:val="00B972D8"/>
    <w:rsid w:val="00BC1450"/>
    <w:rsid w:val="00BD5193"/>
    <w:rsid w:val="00BE0F7A"/>
    <w:rsid w:val="00BE6488"/>
    <w:rsid w:val="00C167FA"/>
    <w:rsid w:val="00C35C7B"/>
    <w:rsid w:val="00C45F1E"/>
    <w:rsid w:val="00C8630A"/>
    <w:rsid w:val="00CC78EE"/>
    <w:rsid w:val="00CE3FAC"/>
    <w:rsid w:val="00D033DC"/>
    <w:rsid w:val="00D129EF"/>
    <w:rsid w:val="00D4346F"/>
    <w:rsid w:val="00D620CF"/>
    <w:rsid w:val="00D6307C"/>
    <w:rsid w:val="00D64C12"/>
    <w:rsid w:val="00D75426"/>
    <w:rsid w:val="00D922A9"/>
    <w:rsid w:val="00D94AC8"/>
    <w:rsid w:val="00D9799B"/>
    <w:rsid w:val="00DA0C08"/>
    <w:rsid w:val="00DD0161"/>
    <w:rsid w:val="00DD55B1"/>
    <w:rsid w:val="00DE599B"/>
    <w:rsid w:val="00DF0AAB"/>
    <w:rsid w:val="00DF7533"/>
    <w:rsid w:val="00E06CAA"/>
    <w:rsid w:val="00E1470A"/>
    <w:rsid w:val="00E30FA3"/>
    <w:rsid w:val="00E6247B"/>
    <w:rsid w:val="00E73F4C"/>
    <w:rsid w:val="00E74E3F"/>
    <w:rsid w:val="00E83F59"/>
    <w:rsid w:val="00E944EA"/>
    <w:rsid w:val="00ED14EC"/>
    <w:rsid w:val="00EE6FFB"/>
    <w:rsid w:val="00F1019B"/>
    <w:rsid w:val="00F50AF0"/>
    <w:rsid w:val="00F81AE6"/>
    <w:rsid w:val="00FA0566"/>
    <w:rsid w:val="00FB41DF"/>
    <w:rsid w:val="00FC0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B0CA2-844E-40D4-BED6-57285FFF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4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41EB8"/>
    <w:rPr>
      <w:rFonts w:ascii="Courier New" w:eastAsia="Times New Roman" w:hAnsi="Courier New" w:cs="Courier New"/>
      <w:sz w:val="20"/>
      <w:szCs w:val="20"/>
    </w:rPr>
  </w:style>
  <w:style w:type="paragraph" w:styleId="a3">
    <w:name w:val="Normal (Web)"/>
    <w:basedOn w:val="a"/>
    <w:uiPriority w:val="99"/>
    <w:unhideWhenUsed/>
    <w:rsid w:val="00941E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a"/>
    <w:uiPriority w:val="99"/>
    <w:rsid w:val="00941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1"/>
    <w:locked/>
    <w:rsid w:val="00941EB8"/>
    <w:rPr>
      <w:sz w:val="23"/>
      <w:szCs w:val="23"/>
      <w:shd w:val="clear" w:color="auto" w:fill="FFFFFF"/>
    </w:rPr>
  </w:style>
  <w:style w:type="paragraph" w:customStyle="1" w:styleId="1">
    <w:name w:val="Основной текст1"/>
    <w:basedOn w:val="a"/>
    <w:link w:val="a4"/>
    <w:rsid w:val="00941EB8"/>
    <w:pPr>
      <w:widowControl w:val="0"/>
      <w:shd w:val="clear" w:color="auto" w:fill="FFFFFF"/>
      <w:spacing w:before="240" w:after="0" w:line="0" w:lineRule="atLeast"/>
      <w:ind w:hanging="940"/>
      <w:jc w:val="right"/>
    </w:pPr>
    <w:rPr>
      <w:sz w:val="23"/>
      <w:szCs w:val="23"/>
    </w:rPr>
  </w:style>
  <w:style w:type="paragraph" w:customStyle="1" w:styleId="2">
    <w:name w:val="Основной текст2"/>
    <w:basedOn w:val="a"/>
    <w:uiPriority w:val="99"/>
    <w:rsid w:val="00941EB8"/>
    <w:pPr>
      <w:widowControl w:val="0"/>
      <w:shd w:val="clear" w:color="auto" w:fill="FFFFFF"/>
      <w:spacing w:after="120" w:line="0" w:lineRule="atLeast"/>
    </w:pPr>
    <w:rPr>
      <w:rFonts w:ascii="Courier New" w:eastAsia="Courier New" w:hAnsi="Courier New" w:cs="Courier New"/>
      <w:color w:val="000000"/>
      <w:sz w:val="23"/>
      <w:szCs w:val="23"/>
    </w:rPr>
  </w:style>
  <w:style w:type="character" w:customStyle="1" w:styleId="Exact">
    <w:name w:val="Основной текст Exact"/>
    <w:basedOn w:val="a0"/>
    <w:rsid w:val="00941EB8"/>
    <w:rPr>
      <w:b w:val="0"/>
      <w:bCs w:val="0"/>
      <w:i w:val="0"/>
      <w:iCs w:val="0"/>
      <w:smallCaps w:val="0"/>
      <w:strike w:val="0"/>
      <w:dstrike w:val="0"/>
      <w:spacing w:val="5"/>
      <w:sz w:val="21"/>
      <w:szCs w:val="21"/>
      <w:u w:val="none"/>
      <w:effect w:val="none"/>
    </w:rPr>
  </w:style>
  <w:style w:type="character" w:customStyle="1" w:styleId="-2pt">
    <w:name w:val="Основной текст + Интервал -2 pt"/>
    <w:basedOn w:val="a4"/>
    <w:rsid w:val="00941EB8"/>
    <w:rPr>
      <w:rFonts w:ascii="Courier New" w:eastAsia="Courier New" w:hAnsi="Courier New" w:cs="Courier New" w:hint="default"/>
      <w:b w:val="0"/>
      <w:bCs w:val="0"/>
      <w:i w:val="0"/>
      <w:iCs w:val="0"/>
      <w:smallCaps w:val="0"/>
      <w:strike w:val="0"/>
      <w:dstrike w:val="0"/>
      <w:color w:val="000000"/>
      <w:spacing w:val="-40"/>
      <w:w w:val="100"/>
      <w:position w:val="0"/>
      <w:sz w:val="23"/>
      <w:szCs w:val="23"/>
      <w:u w:val="none"/>
      <w:effect w:val="none"/>
      <w:shd w:val="clear" w:color="auto" w:fill="FFFFFF"/>
      <w:lang w:val="ru-RU"/>
    </w:rPr>
  </w:style>
  <w:style w:type="character" w:customStyle="1" w:styleId="CourierNew">
    <w:name w:val="Основной текст + Courier New"/>
    <w:aliases w:val="11,5 pt"/>
    <w:basedOn w:val="a4"/>
    <w:rsid w:val="00941EB8"/>
    <w:rPr>
      <w:rFonts w:ascii="Courier New" w:eastAsia="Courier New" w:hAnsi="Courier New" w:cs="Courier New" w:hint="default"/>
      <w:b w:val="0"/>
      <w:bCs w:val="0"/>
      <w:i w:val="0"/>
      <w:iCs w:val="0"/>
      <w:smallCaps w:val="0"/>
      <w:strike w:val="0"/>
      <w:dstrike w:val="0"/>
      <w:color w:val="000000"/>
      <w:spacing w:val="0"/>
      <w:w w:val="100"/>
      <w:position w:val="0"/>
      <w:sz w:val="23"/>
      <w:szCs w:val="23"/>
      <w:u w:val="none"/>
      <w:effect w:val="none"/>
      <w:shd w:val="clear" w:color="auto" w:fill="FFFFFF"/>
      <w:lang w:val="ru-RU"/>
    </w:rPr>
  </w:style>
  <w:style w:type="table" w:styleId="a5">
    <w:name w:val="Table Grid"/>
    <w:basedOn w:val="a1"/>
    <w:uiPriority w:val="59"/>
    <w:rsid w:val="00941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rsid w:val="004B4210"/>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4B4210"/>
    <w:rPr>
      <w:rFonts w:ascii="Times New Roman" w:eastAsia="Times New Roman" w:hAnsi="Times New Roman" w:cs="Times New Roman"/>
      <w:sz w:val="28"/>
      <w:szCs w:val="20"/>
    </w:rPr>
  </w:style>
  <w:style w:type="paragraph" w:styleId="a8">
    <w:name w:val="Plain Text"/>
    <w:aliases w:val="Текст Знак1 Знак,Текст Знак Знак Знак, Знак Знак Знак Знак, Знак,Текст Знак1, Знак Знак Знак,Знак,Текст Знак2,Текст Знак1 Знак Знак,Текст Знак Знак Знак Знак,Знак Знак Знак Знак Знак,Знак Знак Знак Знак1, Знак Знак Знак Знак Знак, Зна,З, Знак3"/>
    <w:basedOn w:val="a"/>
    <w:link w:val="3"/>
    <w:rsid w:val="004B4210"/>
    <w:pPr>
      <w:spacing w:after="0" w:line="240" w:lineRule="auto"/>
    </w:pPr>
    <w:rPr>
      <w:rFonts w:ascii="Courier New" w:eastAsia="Times New Roman" w:hAnsi="Courier New" w:cs="Courier New"/>
      <w:sz w:val="20"/>
      <w:szCs w:val="20"/>
    </w:rPr>
  </w:style>
  <w:style w:type="character" w:customStyle="1" w:styleId="a9">
    <w:name w:val="Текст Знак"/>
    <w:basedOn w:val="a0"/>
    <w:uiPriority w:val="99"/>
    <w:semiHidden/>
    <w:rsid w:val="004B4210"/>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 Знак Знак,Текст Знак1 Знак1, Знак Знак Знак Знак1,Знак Знак,Текст Знак2 Знак,Текст Знак1 Знак Знак Знак,Текст Знак Знак Знак Знак Знак,Знак Знак Знак Знак1 Знак"/>
    <w:basedOn w:val="a0"/>
    <w:link w:val="a8"/>
    <w:rsid w:val="004B4210"/>
    <w:rPr>
      <w:rFonts w:ascii="Courier New" w:eastAsia="Times New Roman" w:hAnsi="Courier New" w:cs="Courier New"/>
      <w:sz w:val="20"/>
      <w:szCs w:val="20"/>
    </w:rPr>
  </w:style>
  <w:style w:type="paragraph" w:styleId="aa">
    <w:name w:val="List Paragraph"/>
    <w:basedOn w:val="a"/>
    <w:uiPriority w:val="34"/>
    <w:qFormat/>
    <w:rsid w:val="00056AC9"/>
    <w:pPr>
      <w:spacing w:after="0" w:line="240" w:lineRule="auto"/>
      <w:ind w:left="720"/>
      <w:contextualSpacing/>
    </w:pPr>
    <w:rPr>
      <w:rFonts w:ascii="Times New Roman" w:eastAsia="Times New Roman" w:hAnsi="Times New Roman" w:cs="Times New Roman"/>
      <w:sz w:val="24"/>
      <w:szCs w:val="24"/>
    </w:rPr>
  </w:style>
  <w:style w:type="paragraph" w:styleId="ab">
    <w:name w:val="footer"/>
    <w:basedOn w:val="a"/>
    <w:link w:val="ac"/>
    <w:rsid w:val="002E4E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2E4E50"/>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0A6A3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A6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61CB-A9A2-48F6-8E24-69F8D51F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4</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kojuhary</dc:creator>
  <cp:keywords/>
  <dc:description/>
  <cp:lastModifiedBy>Николай В. Коростылев</cp:lastModifiedBy>
  <cp:revision>81</cp:revision>
  <cp:lastPrinted>2025-01-29T08:58:00Z</cp:lastPrinted>
  <dcterms:created xsi:type="dcterms:W3CDTF">2013-07-17T12:35:00Z</dcterms:created>
  <dcterms:modified xsi:type="dcterms:W3CDTF">2025-01-29T12:11:00Z</dcterms:modified>
</cp:coreProperties>
</file>